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5D6F" w14:textId="77777777" w:rsidR="00174C7A" w:rsidRPr="000E3677" w:rsidRDefault="00174C7A" w:rsidP="00174C7A">
      <w:pPr>
        <w:jc w:val="both"/>
        <w:rPr>
          <w:rFonts w:cstheme="minorHAnsi"/>
          <w:b/>
          <w:bCs/>
          <w:lang w:val="ro-RO"/>
        </w:rPr>
      </w:pPr>
      <w:r w:rsidRPr="000E3677">
        <w:rPr>
          <w:rFonts w:cstheme="minorHAnsi"/>
          <w:b/>
          <w:bCs/>
          <w:lang w:val="ro-RO"/>
        </w:rPr>
        <w:t>GUVERNUL ROMÂNIEI</w:t>
      </w:r>
    </w:p>
    <w:p w14:paraId="7B6E2D2F" w14:textId="77777777" w:rsidR="00174C7A" w:rsidRPr="000E3677" w:rsidRDefault="00174C7A" w:rsidP="00403975">
      <w:pPr>
        <w:spacing w:after="240"/>
        <w:jc w:val="both"/>
        <w:rPr>
          <w:rFonts w:cstheme="minorHAnsi"/>
          <w:b/>
          <w:bCs/>
          <w:lang w:val="ro-RO"/>
        </w:rPr>
      </w:pPr>
      <w:r w:rsidRPr="000E3677">
        <w:rPr>
          <w:rFonts w:cstheme="minorHAnsi"/>
          <w:b/>
          <w:bCs/>
          <w:lang w:val="ro-RO"/>
        </w:rPr>
        <w:t>Domnului Ionel-Nicolae CIUCĂ, Prim-Ministru</w:t>
      </w:r>
    </w:p>
    <w:p w14:paraId="3CCA7FFD" w14:textId="77777777" w:rsidR="00174C7A" w:rsidRPr="000E3677" w:rsidRDefault="00174C7A" w:rsidP="00174C7A">
      <w:pPr>
        <w:jc w:val="both"/>
        <w:rPr>
          <w:rFonts w:cstheme="minorHAnsi"/>
          <w:b/>
          <w:bCs/>
          <w:lang w:val="ro-RO"/>
        </w:rPr>
      </w:pPr>
      <w:r w:rsidRPr="000E3677">
        <w:rPr>
          <w:rFonts w:cstheme="minorHAnsi"/>
          <w:b/>
          <w:bCs/>
          <w:lang w:val="ro-RO"/>
        </w:rPr>
        <w:t>MINISTERUL INVESTIȚIILOR ȘI PROIECTELOR EUROPENE</w:t>
      </w:r>
    </w:p>
    <w:p w14:paraId="3F9CE447" w14:textId="77777777" w:rsidR="00174C7A" w:rsidRPr="000E3677" w:rsidRDefault="00174C7A" w:rsidP="00403975">
      <w:pPr>
        <w:spacing w:after="240"/>
        <w:jc w:val="both"/>
        <w:rPr>
          <w:rFonts w:cstheme="minorHAnsi"/>
          <w:b/>
          <w:bCs/>
          <w:lang w:val="ro-RO"/>
        </w:rPr>
      </w:pPr>
      <w:r w:rsidRPr="000E3677">
        <w:rPr>
          <w:rFonts w:cstheme="minorHAnsi"/>
          <w:b/>
          <w:bCs/>
          <w:lang w:val="ro-RO"/>
        </w:rPr>
        <w:t xml:space="preserve">Domnului Dan VÎLCEANU, Ministru </w:t>
      </w:r>
    </w:p>
    <w:p w14:paraId="508DD33B" w14:textId="77777777" w:rsidR="00174C7A" w:rsidRPr="000E3677" w:rsidRDefault="00174C7A" w:rsidP="00174C7A">
      <w:pPr>
        <w:jc w:val="both"/>
        <w:rPr>
          <w:rFonts w:cstheme="minorHAnsi"/>
          <w:b/>
          <w:bCs/>
          <w:lang w:val="ro-RO"/>
        </w:rPr>
      </w:pPr>
      <w:r w:rsidRPr="000E3677">
        <w:rPr>
          <w:rFonts w:cstheme="minorHAnsi"/>
          <w:b/>
          <w:bCs/>
          <w:lang w:val="ro-RO"/>
        </w:rPr>
        <w:t>MINISTERUL DEZVOLTĂRII, LUCRĂRILOR PUBLICE ȘI ADMINISTRAȚIEI</w:t>
      </w:r>
    </w:p>
    <w:p w14:paraId="6BED66A8" w14:textId="77777777" w:rsidR="00174C7A" w:rsidRPr="000E3677" w:rsidRDefault="00174C7A" w:rsidP="00174C7A">
      <w:pPr>
        <w:jc w:val="both"/>
        <w:rPr>
          <w:rFonts w:cstheme="minorHAnsi"/>
          <w:b/>
          <w:bCs/>
          <w:lang w:val="ro-RO"/>
        </w:rPr>
      </w:pPr>
      <w:r w:rsidRPr="000E3677">
        <w:rPr>
          <w:rFonts w:cstheme="minorHAnsi"/>
          <w:b/>
          <w:bCs/>
          <w:lang w:val="ro-RO"/>
        </w:rPr>
        <w:t>Domnului Attila-Zoltán CSEKE, Ministru</w:t>
      </w:r>
    </w:p>
    <w:p w14:paraId="28FD1BFD" w14:textId="56A0FC6A" w:rsidR="00403975" w:rsidRPr="000E3677" w:rsidRDefault="00403975" w:rsidP="00174C7A">
      <w:pPr>
        <w:spacing w:after="240"/>
        <w:jc w:val="both"/>
        <w:rPr>
          <w:rFonts w:cstheme="minorHAnsi"/>
          <w:b/>
          <w:bCs/>
          <w:lang w:val="ro-RO"/>
        </w:rPr>
      </w:pPr>
    </w:p>
    <w:p w14:paraId="56E1699B" w14:textId="77777777" w:rsidR="00174C7A" w:rsidRPr="000E3677" w:rsidRDefault="00174C7A" w:rsidP="00174C7A">
      <w:pPr>
        <w:jc w:val="both"/>
        <w:rPr>
          <w:rFonts w:cstheme="minorHAnsi"/>
          <w:b/>
          <w:bCs/>
          <w:lang w:val="ro-RO"/>
        </w:rPr>
      </w:pPr>
      <w:r w:rsidRPr="000E3677">
        <w:rPr>
          <w:rFonts w:cstheme="minorHAnsi"/>
          <w:b/>
          <w:bCs/>
          <w:lang w:val="ro-RO"/>
        </w:rPr>
        <w:t xml:space="preserve">Stimate </w:t>
      </w:r>
      <w:proofErr w:type="spellStart"/>
      <w:r w:rsidRPr="000E3677">
        <w:rPr>
          <w:rFonts w:cstheme="minorHAnsi"/>
          <w:b/>
          <w:bCs/>
          <w:lang w:val="ro-RO"/>
        </w:rPr>
        <w:t>Domnule</w:t>
      </w:r>
      <w:proofErr w:type="spellEnd"/>
      <w:r w:rsidRPr="000E3677">
        <w:rPr>
          <w:rFonts w:cstheme="minorHAnsi"/>
          <w:b/>
          <w:bCs/>
          <w:lang w:val="ro-RO"/>
        </w:rPr>
        <w:t xml:space="preserve"> Prim-ministru,</w:t>
      </w:r>
    </w:p>
    <w:p w14:paraId="4D6678CB" w14:textId="5293E10C" w:rsidR="00174C7A" w:rsidRPr="000E3677" w:rsidRDefault="00174C7A" w:rsidP="00A3258D">
      <w:pPr>
        <w:spacing w:after="240"/>
        <w:jc w:val="both"/>
        <w:rPr>
          <w:rFonts w:cstheme="minorHAnsi"/>
          <w:b/>
          <w:bCs/>
          <w:lang w:val="ro-RO"/>
        </w:rPr>
      </w:pPr>
      <w:r w:rsidRPr="000E3677">
        <w:rPr>
          <w:rFonts w:cstheme="minorHAnsi"/>
          <w:b/>
          <w:bCs/>
          <w:lang w:val="ro-RO"/>
        </w:rPr>
        <w:t xml:space="preserve">Domnilor Miniștri, </w:t>
      </w:r>
    </w:p>
    <w:p w14:paraId="6F34D0EB" w14:textId="77777777" w:rsidR="00174C7A" w:rsidRPr="000E3677" w:rsidRDefault="00174C7A" w:rsidP="00174C7A">
      <w:pPr>
        <w:spacing w:after="240"/>
        <w:jc w:val="both"/>
        <w:rPr>
          <w:rFonts w:cstheme="minorHAnsi"/>
          <w:lang w:val="ro-RO"/>
        </w:rPr>
      </w:pPr>
      <w:r w:rsidRPr="000E3677">
        <w:rPr>
          <w:rFonts w:cstheme="minorHAnsi"/>
          <w:lang w:val="ro-RO"/>
        </w:rPr>
        <w:t xml:space="preserve">Referitor la informațiile din spațiul public privind intenția Ministerului Investițiilor și Proiectelor Europene de a </w:t>
      </w:r>
      <w:r w:rsidRPr="000E3677">
        <w:rPr>
          <w:rFonts w:cstheme="minorHAnsi"/>
          <w:b/>
          <w:bCs/>
          <w:lang w:val="ro-RO"/>
        </w:rPr>
        <w:t>modifica legislația privind implementarea proiectelor cu finanțare europeană cu referire directă la Programul Operațional Regional</w:t>
      </w:r>
      <w:r w:rsidRPr="000E3677">
        <w:rPr>
          <w:rFonts w:cstheme="minorHAnsi"/>
          <w:lang w:val="ro-RO"/>
        </w:rPr>
        <w:t xml:space="preserve">, respectiv posibila modificare a Ordonanței de Urgență nr. 122/2020 privind unele măsuri pentru asigurarea eficientizării procesului decizional al fondurilor externe nerambursabile destinate dezvoltării regionale în România, aprobată prin legea 277/2021, </w:t>
      </w:r>
    </w:p>
    <w:p w14:paraId="4C96AD22" w14:textId="0DC8AEF1" w:rsidR="00174C7A" w:rsidRPr="007E5AF0" w:rsidRDefault="00174C7A" w:rsidP="007E5AF0">
      <w:pPr>
        <w:pBdr>
          <w:top w:val="single" w:sz="12" w:space="1" w:color="auto"/>
          <w:left w:val="single" w:sz="12" w:space="4" w:color="auto"/>
          <w:bottom w:val="single" w:sz="12" w:space="1" w:color="auto"/>
          <w:right w:val="single" w:sz="12" w:space="4" w:color="auto"/>
        </w:pBdr>
        <w:jc w:val="both"/>
        <w:rPr>
          <w:rFonts w:cstheme="minorHAnsi"/>
          <w:b/>
          <w:bCs/>
          <w:color w:val="FF0000"/>
          <w:lang w:val="ro-RO"/>
        </w:rPr>
      </w:pPr>
      <w:r w:rsidRPr="007E5AF0">
        <w:rPr>
          <w:rFonts w:cstheme="minorHAnsi"/>
          <w:b/>
          <w:bCs/>
          <w:color w:val="FF0000"/>
          <w:lang w:val="ro-RO"/>
        </w:rPr>
        <w:t>Având în vedere faptul că</w:t>
      </w:r>
      <w:r w:rsidR="00B11993" w:rsidRPr="007E5AF0">
        <w:rPr>
          <w:rFonts w:cstheme="minorHAnsi"/>
          <w:b/>
          <w:bCs/>
          <w:color w:val="FF0000"/>
          <w:lang w:val="ro-RO"/>
        </w:rPr>
        <w:t xml:space="preserve"> </w:t>
      </w:r>
      <w:r w:rsidRPr="007E5AF0">
        <w:rPr>
          <w:rFonts w:cstheme="minorHAnsi"/>
          <w:b/>
          <w:bCs/>
          <w:color w:val="FF0000"/>
          <w:lang w:val="ro-RO"/>
        </w:rPr>
        <w:t xml:space="preserve">Programul Operațional Regional 2021-2027 este deja întârziat, acordul de parteneriat nefiind încă semnat la această dată, </w:t>
      </w:r>
      <w:r w:rsidR="009005C9" w:rsidRPr="007E5AF0">
        <w:rPr>
          <w:rFonts w:cstheme="minorHAnsi"/>
          <w:b/>
          <w:bCs/>
          <w:color w:val="FF0000"/>
          <w:lang w:val="ro-RO"/>
        </w:rPr>
        <w:t>considerăm că</w:t>
      </w:r>
      <w:r w:rsidR="00B11993" w:rsidRPr="007E5AF0">
        <w:rPr>
          <w:rFonts w:cstheme="minorHAnsi"/>
          <w:b/>
          <w:bCs/>
          <w:color w:val="FF0000"/>
          <w:lang w:val="ro-RO"/>
        </w:rPr>
        <w:t xml:space="preserve"> o</w:t>
      </w:r>
      <w:r w:rsidR="00CD297D" w:rsidRPr="007E5AF0">
        <w:rPr>
          <w:rFonts w:cstheme="minorHAnsi"/>
          <w:b/>
          <w:bCs/>
          <w:color w:val="FF0000"/>
          <w:lang w:val="ro-RO"/>
        </w:rPr>
        <w:t xml:space="preserve"> reconsiderare a prevederilor din OUG 122/2020</w:t>
      </w:r>
      <w:r w:rsidRPr="007E5AF0">
        <w:rPr>
          <w:rFonts w:cstheme="minorHAnsi"/>
          <w:b/>
          <w:bCs/>
          <w:color w:val="FF0000"/>
          <w:lang w:val="ro-RO"/>
        </w:rPr>
        <w:t xml:space="preserve"> </w:t>
      </w:r>
      <w:r w:rsidR="00CD297D" w:rsidRPr="007E5AF0">
        <w:rPr>
          <w:rFonts w:cstheme="minorHAnsi"/>
          <w:b/>
          <w:bCs/>
          <w:color w:val="FF0000"/>
          <w:lang w:val="ro-RO"/>
        </w:rPr>
        <w:t>ar întârzia și mai mult absorbția fondurilor europene și ar pune în pericol procesul de modernizare</w:t>
      </w:r>
      <w:r w:rsidR="0029776D" w:rsidRPr="007E5AF0">
        <w:rPr>
          <w:rFonts w:cstheme="minorHAnsi"/>
          <w:b/>
          <w:bCs/>
          <w:color w:val="FF0000"/>
          <w:lang w:val="ro-RO"/>
        </w:rPr>
        <w:t xml:space="preserve"> și de dezvoltare prin investiții noi</w:t>
      </w:r>
      <w:r w:rsidR="00CD297D" w:rsidRPr="007E5AF0">
        <w:rPr>
          <w:rFonts w:cstheme="minorHAnsi"/>
          <w:b/>
          <w:bCs/>
          <w:color w:val="FF0000"/>
          <w:lang w:val="ro-RO"/>
        </w:rPr>
        <w:t xml:space="preserve"> a comunităților locale</w:t>
      </w:r>
      <w:r w:rsidR="0080455B" w:rsidRPr="007E5AF0">
        <w:rPr>
          <w:rFonts w:cstheme="minorHAnsi"/>
          <w:b/>
          <w:bCs/>
          <w:color w:val="FF0000"/>
          <w:lang w:val="ro-RO"/>
        </w:rPr>
        <w:t>.</w:t>
      </w:r>
    </w:p>
    <w:p w14:paraId="3C2C22FC" w14:textId="77777777" w:rsidR="00B11993" w:rsidRPr="00B11993" w:rsidRDefault="00B11993" w:rsidP="00B11993">
      <w:pPr>
        <w:jc w:val="both"/>
        <w:rPr>
          <w:rFonts w:cstheme="minorHAnsi"/>
          <w:b/>
          <w:bCs/>
          <w:lang w:val="ro-RO"/>
        </w:rPr>
      </w:pPr>
    </w:p>
    <w:p w14:paraId="5B1FB847" w14:textId="0EB3D76E" w:rsidR="00174C7A" w:rsidRPr="000E3677" w:rsidRDefault="00174C7A" w:rsidP="00403975">
      <w:pPr>
        <w:pBdr>
          <w:top w:val="single" w:sz="12" w:space="1" w:color="auto"/>
          <w:left w:val="single" w:sz="12" w:space="4" w:color="auto"/>
          <w:bottom w:val="single" w:sz="12" w:space="1" w:color="auto"/>
          <w:right w:val="single" w:sz="12" w:space="4" w:color="auto"/>
        </w:pBdr>
        <w:spacing w:after="240"/>
        <w:jc w:val="both"/>
        <w:rPr>
          <w:rFonts w:cstheme="minorHAnsi"/>
          <w:color w:val="FF0000"/>
          <w:lang w:val="ro-RO"/>
        </w:rPr>
      </w:pPr>
      <w:r w:rsidRPr="000E3677">
        <w:rPr>
          <w:rFonts w:cstheme="minorHAnsi"/>
          <w:b/>
          <w:bCs/>
          <w:color w:val="FF0000"/>
          <w:lang w:val="ro-RO"/>
        </w:rPr>
        <w:t>Ne manifestăm îngrijorarea privind intenția de modificare a prevederilor prin care ar fi afectată competența Agențiilor pentru Dezvoltare Regională în îndeplinirea rolului de autoritate de management</w:t>
      </w:r>
      <w:r w:rsidR="00A608E5" w:rsidRPr="000E3677">
        <w:rPr>
          <w:rFonts w:cstheme="minorHAnsi"/>
          <w:b/>
          <w:bCs/>
          <w:color w:val="FF0000"/>
          <w:lang w:val="ro-RO"/>
        </w:rPr>
        <w:t xml:space="preserve"> și considerăm că ar fi puternic afectată descentralizarea absorbției fondurilor europene, precum și procesul de implementare a proiectelor cu finanțare europeană.</w:t>
      </w:r>
    </w:p>
    <w:p w14:paraId="58F267CB" w14:textId="7BA1B4A2" w:rsidR="007863BF" w:rsidRPr="000E3677" w:rsidRDefault="000E3677" w:rsidP="007863BF">
      <w:pPr>
        <w:jc w:val="both"/>
        <w:rPr>
          <w:rFonts w:cstheme="minorHAnsi"/>
          <w:b/>
          <w:bCs/>
          <w:lang w:val="ro-RO"/>
        </w:rPr>
      </w:pPr>
      <w:r w:rsidRPr="000E3677">
        <w:rPr>
          <w:rFonts w:cstheme="minorHAnsi"/>
          <w:b/>
          <w:bCs/>
          <w:noProof/>
          <w:color w:val="000000" w:themeColor="text1"/>
          <w:lang w:val="ro-RO"/>
        </w:rPr>
        <w:t>Legislația actuală pentru asigurarea eficientizării și descentralizării procesului decizional al absorbției fondurilor europene a trecut de controlul de constituționalitate al Curții Constituționale a României,</w:t>
      </w:r>
      <w:r w:rsidRPr="000E3677">
        <w:rPr>
          <w:rFonts w:cstheme="minorHAnsi"/>
          <w:noProof/>
          <w:color w:val="000000" w:themeColor="text1"/>
          <w:lang w:val="ro-RO"/>
        </w:rPr>
        <w:t xml:space="preserve"> astfel p</w:t>
      </w:r>
      <w:r w:rsidR="00174C7A" w:rsidRPr="000E3677">
        <w:rPr>
          <w:rFonts w:cstheme="minorHAnsi"/>
          <w:noProof/>
          <w:color w:val="000000" w:themeColor="text1"/>
          <w:lang w:val="ro-RO"/>
        </w:rPr>
        <w:t xml:space="preserve">rin </w:t>
      </w:r>
      <w:r w:rsidR="00174C7A" w:rsidRPr="000E3677">
        <w:rPr>
          <w:rFonts w:cstheme="minorHAnsi"/>
          <w:b/>
          <w:bCs/>
          <w:noProof/>
          <w:color w:val="000000" w:themeColor="text1"/>
          <w:lang w:val="ro-RO"/>
        </w:rPr>
        <w:t xml:space="preserve">Decizia </w:t>
      </w:r>
      <w:r w:rsidR="00174C7A" w:rsidRPr="000E3677">
        <w:rPr>
          <w:rFonts w:cstheme="minorHAnsi"/>
          <w:b/>
          <w:bCs/>
          <w:lang w:val="ro-RO"/>
        </w:rPr>
        <w:t>nr.721 din 7 octombrie 2020</w:t>
      </w:r>
      <w:r w:rsidR="00174C7A" w:rsidRPr="000E3677">
        <w:rPr>
          <w:rFonts w:cstheme="minorHAnsi"/>
          <w:lang w:val="ro-RO"/>
        </w:rPr>
        <w:t xml:space="preserve">, referitoare la obiecția de neconstituționalitate a dispozițiilor Legii privind unele măsuri în domeniul fondurilor nerambursabile europene publicată în Monitorul Oficial nr.1212 din 11.12.2020, </w:t>
      </w:r>
      <w:r w:rsidRPr="000E3677">
        <w:rPr>
          <w:rFonts w:cstheme="minorHAnsi"/>
          <w:b/>
          <w:bCs/>
          <w:lang w:val="ro-RO"/>
        </w:rPr>
        <w:t>CCR</w:t>
      </w:r>
      <w:r w:rsidR="00E225B2" w:rsidRPr="000E3677">
        <w:rPr>
          <w:rFonts w:cstheme="minorHAnsi"/>
          <w:b/>
          <w:bCs/>
          <w:lang w:val="ro-RO"/>
        </w:rPr>
        <w:t xml:space="preserve"> clarifică:</w:t>
      </w:r>
    </w:p>
    <w:p w14:paraId="290EAAB6" w14:textId="6CB4D178" w:rsidR="007863BF" w:rsidRPr="000E3677" w:rsidRDefault="007863BF" w:rsidP="00BD53C4">
      <w:pPr>
        <w:pStyle w:val="Listparagraf"/>
        <w:numPr>
          <w:ilvl w:val="0"/>
          <w:numId w:val="38"/>
        </w:numPr>
        <w:spacing w:after="240"/>
        <w:jc w:val="both"/>
        <w:rPr>
          <w:rFonts w:cstheme="minorHAnsi"/>
          <w:i/>
          <w:iCs/>
          <w:noProof/>
          <w:color w:val="000000" w:themeColor="text1"/>
          <w:lang w:val="ro-RO"/>
        </w:rPr>
      </w:pPr>
      <w:r w:rsidRPr="000E3677">
        <w:rPr>
          <w:rFonts w:cstheme="minorHAnsi"/>
          <w:b/>
          <w:bCs/>
          <w:noProof/>
          <w:color w:val="000000" w:themeColor="text1"/>
          <w:lang w:val="ro-RO"/>
        </w:rPr>
        <w:t>Faptul că</w:t>
      </w:r>
      <w:r w:rsidR="00403975" w:rsidRPr="000E3677">
        <w:rPr>
          <w:rFonts w:cstheme="minorHAnsi"/>
          <w:b/>
          <w:bCs/>
          <w:noProof/>
          <w:color w:val="000000" w:themeColor="text1"/>
          <w:lang w:val="ro-RO"/>
        </w:rPr>
        <w:t>,</w:t>
      </w:r>
      <w:r w:rsidRPr="000E3677">
        <w:rPr>
          <w:rFonts w:cstheme="minorHAnsi"/>
          <w:b/>
          <w:bCs/>
          <w:noProof/>
          <w:color w:val="000000" w:themeColor="text1"/>
          <w:lang w:val="ro-RO"/>
        </w:rPr>
        <w:t xml:space="preserve"> </w:t>
      </w:r>
      <w:r w:rsidR="00174C7A" w:rsidRPr="000E3677">
        <w:rPr>
          <w:rFonts w:cstheme="minorHAnsi"/>
          <w:noProof/>
          <w:color w:val="000000" w:themeColor="text1"/>
          <w:lang w:val="ro-RO"/>
        </w:rPr>
        <w:t>„</w:t>
      </w:r>
      <w:r w:rsidRPr="000E3677">
        <w:rPr>
          <w:rFonts w:cstheme="minorHAnsi"/>
          <w:i/>
          <w:iCs/>
          <w:noProof/>
          <w:color w:val="000000" w:themeColor="text1"/>
          <w:lang w:val="ro-RO"/>
        </w:rPr>
        <w:t xml:space="preserve">transferul unor atribuții specifice Autorității de Management cu o treaptă mai jos, din direcția centru spre local, adică de la ministerul de reesort către agențiile de dezvoltare regională, cu posibilitatea delegării de către acestea din urmă a unor funcții către Organisme Intermediare, nu este de natură să vină în contradicție cu prevederile </w:t>
      </w:r>
      <w:r w:rsidRPr="000E3677">
        <w:rPr>
          <w:rFonts w:cstheme="minorHAnsi"/>
          <w:i/>
          <w:iCs/>
          <w:noProof/>
          <w:color w:val="000000" w:themeColor="text1"/>
          <w:lang w:val="ro-RO"/>
        </w:rPr>
        <w:lastRenderedPageBreak/>
        <w:t>art.1 alin.(5) din Constituție</w:t>
      </w:r>
      <w:r w:rsidRPr="000E3677">
        <w:rPr>
          <w:rStyle w:val="Referinnotdesubsol"/>
          <w:rFonts w:cstheme="minorHAnsi"/>
          <w:i/>
          <w:iCs/>
          <w:noProof/>
          <w:color w:val="000000" w:themeColor="text1"/>
          <w:lang w:val="ro-RO"/>
        </w:rPr>
        <w:footnoteReference w:id="1"/>
      </w:r>
      <w:r w:rsidRPr="000E3677">
        <w:rPr>
          <w:rFonts w:cstheme="minorHAnsi"/>
          <w:i/>
          <w:iCs/>
          <w:noProof/>
          <w:color w:val="000000" w:themeColor="text1"/>
          <w:lang w:val="ro-RO"/>
        </w:rPr>
        <w:t>, în sensul necorelării cu dispozițiile Legii nr.315/2004 sau cu cele ale Codului administrativ, ci, dimpotrivă, este astfel configurată spre a fi aptă să realizeze într-un mod eficient scopul legii, respectiv descentralizarea procesului decizional al fondurilor europene.</w:t>
      </w:r>
      <w:r w:rsidR="00174C7A" w:rsidRPr="000E3677">
        <w:rPr>
          <w:rFonts w:cstheme="minorHAnsi"/>
          <w:i/>
          <w:iCs/>
          <w:noProof/>
          <w:color w:val="000000" w:themeColor="text1"/>
          <w:lang w:val="ro-RO"/>
        </w:rPr>
        <w:t>”</w:t>
      </w:r>
      <w:r w:rsidR="00174C7A" w:rsidRPr="000E3677">
        <w:rPr>
          <w:rStyle w:val="Referinnotdesubsol"/>
          <w:rFonts w:cstheme="minorHAnsi"/>
          <w:i/>
          <w:iCs/>
          <w:noProof/>
          <w:color w:val="000000" w:themeColor="text1"/>
          <w:lang w:val="ro-RO"/>
        </w:rPr>
        <w:footnoteReference w:id="2"/>
      </w:r>
    </w:p>
    <w:p w14:paraId="25E1047F" w14:textId="77777777" w:rsidR="00A3258D" w:rsidRPr="000E3677" w:rsidRDefault="00A3258D" w:rsidP="00A3258D">
      <w:pPr>
        <w:pStyle w:val="Listparagraf"/>
        <w:spacing w:after="240"/>
        <w:ind w:left="360"/>
        <w:jc w:val="both"/>
        <w:rPr>
          <w:rFonts w:cstheme="minorHAnsi"/>
          <w:i/>
          <w:iCs/>
          <w:noProof/>
          <w:color w:val="000000" w:themeColor="text1"/>
          <w:lang w:val="ro-RO"/>
        </w:rPr>
      </w:pPr>
    </w:p>
    <w:p w14:paraId="4EE544D0" w14:textId="000F4C03" w:rsidR="00A3258D" w:rsidRPr="000E3677" w:rsidRDefault="007863BF" w:rsidP="00A3258D">
      <w:pPr>
        <w:pStyle w:val="Listparagraf"/>
        <w:numPr>
          <w:ilvl w:val="0"/>
          <w:numId w:val="38"/>
        </w:numPr>
        <w:jc w:val="both"/>
        <w:rPr>
          <w:rFonts w:cstheme="minorHAnsi"/>
          <w:i/>
          <w:iCs/>
          <w:noProof/>
          <w:color w:val="000000" w:themeColor="text1"/>
          <w:lang w:val="ro-RO"/>
        </w:rPr>
      </w:pPr>
      <w:r w:rsidRPr="000E3677">
        <w:rPr>
          <w:rFonts w:cstheme="minorHAnsi"/>
          <w:b/>
          <w:bCs/>
          <w:noProof/>
          <w:color w:val="000000" w:themeColor="text1"/>
          <w:lang w:val="ro-RO"/>
        </w:rPr>
        <w:t>F</w:t>
      </w:r>
      <w:r w:rsidR="00174C7A" w:rsidRPr="000E3677">
        <w:rPr>
          <w:rFonts w:cstheme="minorHAnsi"/>
          <w:b/>
          <w:bCs/>
          <w:noProof/>
          <w:color w:val="000000" w:themeColor="text1"/>
          <w:lang w:val="ro-RO"/>
        </w:rPr>
        <w:t>aptul că</w:t>
      </w:r>
      <w:r w:rsidR="00403975" w:rsidRPr="000E3677">
        <w:rPr>
          <w:rFonts w:cstheme="minorHAnsi"/>
          <w:b/>
          <w:bCs/>
          <w:noProof/>
          <w:color w:val="000000" w:themeColor="text1"/>
          <w:lang w:val="ro-RO"/>
        </w:rPr>
        <w:t>,</w:t>
      </w:r>
      <w:r w:rsidR="00174C7A" w:rsidRPr="000E3677">
        <w:rPr>
          <w:rFonts w:cstheme="minorHAnsi"/>
          <w:noProof/>
          <w:color w:val="000000" w:themeColor="text1"/>
          <w:lang w:val="ro-RO"/>
        </w:rPr>
        <w:t xml:space="preserve"> </w:t>
      </w:r>
      <w:r w:rsidRPr="000E3677">
        <w:rPr>
          <w:rFonts w:cstheme="minorHAnsi"/>
          <w:noProof/>
          <w:color w:val="000000" w:themeColor="text1"/>
          <w:lang w:val="ro-RO"/>
        </w:rPr>
        <w:t xml:space="preserve">soluțiile legislative cuprinse la Cap.II, care au constituit obiect al criticilor de neconstituționalitate nu intră în conflict cu art.1 alin.(5) din Legea Fundamentală. </w:t>
      </w:r>
      <w:r w:rsidR="00A3258D" w:rsidRPr="000E3677">
        <w:rPr>
          <w:rFonts w:cstheme="minorHAnsi"/>
          <w:noProof/>
          <w:color w:val="000000" w:themeColor="text1"/>
          <w:lang w:val="ro-RO"/>
        </w:rPr>
        <w:t xml:space="preserve">ADR-urile sunt organisme neguvernamentale, nonprofit, de utilitate publică, cu personalitate juridică, nefiind </w:t>
      </w:r>
      <w:r w:rsidR="00A3258D" w:rsidRPr="000E3677">
        <w:rPr>
          <w:rFonts w:cstheme="minorHAnsi"/>
          <w:i/>
          <w:iCs/>
          <w:noProof/>
          <w:color w:val="000000" w:themeColor="text1"/>
          <w:lang w:val="ro-RO"/>
        </w:rPr>
        <w:t>„înființate în baza Ordonanței Guvernului nr.26/2000 cu privire la asociaţii şi fundaţii, ca orice altă entitate de acest tip, ci prin lege, respectiv Legea nr.315/2004, fiindu-le astfel fixate atribuțiile, structura și raporturile de subordonare față de structurile superioare regionale sau naționale. Funcţionând în domeniul dezvoltării regionale, acestea se pot încadra în ipoteza cuprinsă la art.370 alin.(3) lit.h) din Codul administrativ, atât timp cât activitățile de control și verificare desfășurate potrivit legii se pot încadra în categoria altor „activităţi cu caracter special care privesc exercitarea autorităţii publice în domenii de competenţă exclusivă a statului, în temeiul şi în executarea legilor şi a celorlalte acte normative”.</w:t>
      </w:r>
      <w:r w:rsidR="00A3258D" w:rsidRPr="000E3677">
        <w:rPr>
          <w:rStyle w:val="Referinnotdesubsol"/>
          <w:rFonts w:cstheme="minorHAnsi"/>
          <w:i/>
          <w:iCs/>
          <w:noProof/>
          <w:color w:val="000000" w:themeColor="text1"/>
          <w:lang w:val="ro-RO"/>
        </w:rPr>
        <w:footnoteReference w:id="3"/>
      </w:r>
    </w:p>
    <w:p w14:paraId="285E90C9" w14:textId="77777777" w:rsidR="00A3258D" w:rsidRPr="000E3677" w:rsidRDefault="00A3258D" w:rsidP="00A3258D">
      <w:pPr>
        <w:pStyle w:val="Listparagraf"/>
        <w:spacing w:after="240"/>
        <w:ind w:left="360"/>
        <w:jc w:val="both"/>
        <w:rPr>
          <w:rFonts w:cstheme="minorHAnsi"/>
          <w:i/>
          <w:iCs/>
          <w:noProof/>
          <w:color w:val="000000" w:themeColor="text1"/>
          <w:lang w:val="ro-RO"/>
        </w:rPr>
      </w:pPr>
    </w:p>
    <w:p w14:paraId="69032401" w14:textId="65E3BC1F" w:rsidR="00A3258D" w:rsidRPr="000E3677" w:rsidRDefault="00A3258D" w:rsidP="00A3258D">
      <w:pPr>
        <w:pStyle w:val="Listparagraf"/>
        <w:numPr>
          <w:ilvl w:val="0"/>
          <w:numId w:val="38"/>
        </w:numPr>
        <w:spacing w:after="240"/>
        <w:jc w:val="both"/>
        <w:rPr>
          <w:rFonts w:cstheme="minorHAnsi"/>
          <w:noProof/>
          <w:color w:val="000000" w:themeColor="text1"/>
          <w:lang w:val="ro-RO"/>
        </w:rPr>
      </w:pPr>
      <w:r w:rsidRPr="000E3677">
        <w:rPr>
          <w:rFonts w:cstheme="minorHAnsi"/>
          <w:b/>
          <w:bCs/>
          <w:noProof/>
          <w:color w:val="000000" w:themeColor="text1"/>
          <w:lang w:val="ro-RO"/>
        </w:rPr>
        <w:t>F</w:t>
      </w:r>
      <w:r w:rsidR="007863BF" w:rsidRPr="000E3677">
        <w:rPr>
          <w:rFonts w:cstheme="minorHAnsi"/>
          <w:b/>
          <w:bCs/>
          <w:noProof/>
          <w:color w:val="000000" w:themeColor="text1"/>
          <w:lang w:val="ro-RO"/>
        </w:rPr>
        <w:t>aptul că</w:t>
      </w:r>
      <w:r w:rsidR="00403975" w:rsidRPr="000E3677">
        <w:rPr>
          <w:rFonts w:cstheme="minorHAnsi"/>
          <w:b/>
          <w:bCs/>
          <w:noProof/>
          <w:color w:val="000000" w:themeColor="text1"/>
          <w:lang w:val="ro-RO"/>
        </w:rPr>
        <w:t>,</w:t>
      </w:r>
      <w:r w:rsidR="007863BF" w:rsidRPr="000E3677">
        <w:rPr>
          <w:rFonts w:cstheme="minorHAnsi"/>
          <w:noProof/>
          <w:color w:val="000000" w:themeColor="text1"/>
          <w:lang w:val="ro-RO"/>
        </w:rPr>
        <w:t xml:space="preserve"> </w:t>
      </w:r>
      <w:r w:rsidRPr="000E3677">
        <w:rPr>
          <w:rFonts w:cstheme="minorHAnsi"/>
          <w:i/>
          <w:iCs/>
          <w:noProof/>
          <w:color w:val="000000" w:themeColor="text1"/>
          <w:lang w:val="ro-RO"/>
        </w:rPr>
        <w:t>„</w:t>
      </w:r>
      <w:r w:rsidR="007863BF" w:rsidRPr="000E3677">
        <w:rPr>
          <w:rFonts w:cstheme="minorHAnsi"/>
          <w:i/>
          <w:iCs/>
          <w:noProof/>
          <w:color w:val="000000" w:themeColor="text1"/>
          <w:lang w:val="ro-RO"/>
        </w:rPr>
        <w:t xml:space="preserve">ADR </w:t>
      </w:r>
      <w:r w:rsidRPr="000E3677">
        <w:rPr>
          <w:rFonts w:cstheme="minorHAnsi"/>
          <w:i/>
          <w:iCs/>
          <w:noProof/>
          <w:color w:val="000000" w:themeColor="text1"/>
          <w:lang w:val="ro-RO"/>
        </w:rPr>
        <w:t>sunt configurate în considerarea calității lor de Autoritate de Management în domeniul programelor operaționale regionale și reprezintă una dintre modalitățile de materializare a intenției de descentralizare a procesului decizional al fondurilor europene, la nivel regional, considerând firesc ca, în acest proces de descentralizare, atribuțiile preluate la nivel regional să aibă un caracter pragmatic mult mai pronunțat, astfel încât ADR să exercite direct sau prin delegare, după caz, o serie de atribuții specifice gestionării și implementării fondurilor europene, cum ar fi atribuții de asistență tehnică, de gestionare a programelor operaționale regionale, de selectare a operațiunilor finanțate din fonduri europene, de verificare și control financiar al acestora și, în final, de plată.”</w:t>
      </w:r>
      <w:r w:rsidRPr="000E3677">
        <w:rPr>
          <w:rStyle w:val="Referinnotdesubsol"/>
          <w:rFonts w:cstheme="minorHAnsi"/>
          <w:i/>
          <w:iCs/>
          <w:noProof/>
          <w:color w:val="000000" w:themeColor="text1"/>
          <w:lang w:val="ro-RO"/>
        </w:rPr>
        <w:footnoteReference w:id="4"/>
      </w:r>
    </w:p>
    <w:p w14:paraId="2A2EB31F" w14:textId="1395B340" w:rsidR="00174C7A" w:rsidRPr="000E3677" w:rsidRDefault="00174C7A" w:rsidP="00174C7A">
      <w:pPr>
        <w:spacing w:after="240"/>
        <w:jc w:val="both"/>
        <w:rPr>
          <w:rFonts w:cstheme="minorHAnsi"/>
          <w:lang w:val="ro-RO"/>
        </w:rPr>
      </w:pPr>
      <w:r w:rsidRPr="000E3677">
        <w:rPr>
          <w:rFonts w:cstheme="minorHAnsi"/>
          <w:lang w:val="ro-RO"/>
        </w:rPr>
        <w:t xml:space="preserve">ADR-urile au fost înființate pentru a asigura realizarea programelor de dezvoltare regională </w:t>
      </w:r>
      <w:proofErr w:type="spellStart"/>
      <w:r w:rsidRPr="000E3677">
        <w:rPr>
          <w:rFonts w:cstheme="minorHAnsi"/>
          <w:lang w:val="ro-RO"/>
        </w:rPr>
        <w:t>şi</w:t>
      </w:r>
      <w:proofErr w:type="spellEnd"/>
      <w:r w:rsidRPr="000E3677">
        <w:rPr>
          <w:rFonts w:cstheme="minorHAnsi"/>
          <w:lang w:val="ro-RO"/>
        </w:rPr>
        <w:t xml:space="preserve"> a planurilor de gestionare a fondurilor</w:t>
      </w:r>
      <w:r w:rsidR="00E225B2" w:rsidRPr="000E3677">
        <w:rPr>
          <w:rFonts w:cstheme="minorHAnsi"/>
          <w:lang w:val="ro-RO"/>
        </w:rPr>
        <w:t>, dispunând</w:t>
      </w:r>
      <w:r w:rsidRPr="000E3677">
        <w:rPr>
          <w:rFonts w:cstheme="minorHAnsi"/>
          <w:lang w:val="ro-RO"/>
        </w:rPr>
        <w:t xml:space="preserve"> de experiența și expertiza necesară pentru planificarea, programarea și implementarea proiecte</w:t>
      </w:r>
      <w:r w:rsidR="00E225B2" w:rsidRPr="000E3677">
        <w:rPr>
          <w:rFonts w:cstheme="minorHAnsi"/>
          <w:lang w:val="ro-RO"/>
        </w:rPr>
        <w:t>lor</w:t>
      </w:r>
      <w:r w:rsidRPr="000E3677">
        <w:rPr>
          <w:rFonts w:cstheme="minorHAnsi"/>
          <w:lang w:val="ro-RO"/>
        </w:rPr>
        <w:t xml:space="preserve"> de dezvoltare </w:t>
      </w:r>
      <w:proofErr w:type="spellStart"/>
      <w:r w:rsidRPr="000E3677">
        <w:rPr>
          <w:rFonts w:cstheme="minorHAnsi"/>
          <w:lang w:val="ro-RO"/>
        </w:rPr>
        <w:t>economico</w:t>
      </w:r>
      <w:proofErr w:type="spellEnd"/>
      <w:r w:rsidRPr="000E3677">
        <w:rPr>
          <w:rFonts w:cstheme="minorHAnsi"/>
          <w:lang w:val="ro-RO"/>
        </w:rPr>
        <w:t xml:space="preserve">-socială. </w:t>
      </w:r>
    </w:p>
    <w:p w14:paraId="5C9A79E3" w14:textId="03190A95" w:rsidR="00174C7A" w:rsidRDefault="00174C7A" w:rsidP="00174C7A">
      <w:pPr>
        <w:spacing w:after="240"/>
        <w:jc w:val="both"/>
        <w:rPr>
          <w:rFonts w:cstheme="minorHAnsi"/>
          <w:noProof/>
          <w:color w:val="000000" w:themeColor="text1"/>
          <w:lang w:val="ro-RO"/>
        </w:rPr>
      </w:pPr>
      <w:r w:rsidRPr="000E3677">
        <w:rPr>
          <w:rFonts w:cstheme="minorHAnsi"/>
          <w:lang w:val="ro-RO"/>
        </w:rPr>
        <w:t>Pe parcursul a peste 20 de ani de activitate, c</w:t>
      </w:r>
      <w:r w:rsidRPr="000E3677">
        <w:rPr>
          <w:rFonts w:cstheme="minorHAnsi"/>
          <w:noProof/>
          <w:color w:val="000000" w:themeColor="text1"/>
          <w:lang w:val="ro-RO"/>
        </w:rPr>
        <w:t xml:space="preserve">apacitatea ADR-urilor de îndeplinire a funcțiilor de organism intermediar a fost evaluată în </w:t>
      </w:r>
      <w:r w:rsidR="00403975" w:rsidRPr="000E3677">
        <w:rPr>
          <w:rFonts w:cstheme="minorHAnsi"/>
          <w:noProof/>
          <w:color w:val="000000" w:themeColor="text1"/>
          <w:lang w:val="ro-RO"/>
        </w:rPr>
        <w:t>perioadele</w:t>
      </w:r>
      <w:r w:rsidRPr="000E3677">
        <w:rPr>
          <w:rFonts w:cstheme="minorHAnsi"/>
          <w:noProof/>
          <w:color w:val="000000" w:themeColor="text1"/>
          <w:lang w:val="ro-RO"/>
        </w:rPr>
        <w:t xml:space="preserve"> de programare 2007-2013 și 2014-2020, atât de către Autoritatea de Audit cât și de către Comisia Europeană. Din această perspectivă, ADR-urile au acumulat o experiență valoroasă și unică în România prin procesarea a peste 25.000 de proiecte publice și private.</w:t>
      </w:r>
    </w:p>
    <w:p w14:paraId="72B7B01F" w14:textId="77777777" w:rsidR="00B11993" w:rsidRPr="000E3677" w:rsidRDefault="00B11993" w:rsidP="00174C7A">
      <w:pPr>
        <w:spacing w:after="240"/>
        <w:jc w:val="both"/>
        <w:rPr>
          <w:rFonts w:cstheme="minorHAnsi"/>
          <w:noProof/>
          <w:color w:val="000000" w:themeColor="text1"/>
          <w:lang w:val="ro-RO"/>
        </w:rPr>
      </w:pPr>
    </w:p>
    <w:p w14:paraId="7170182A" w14:textId="77777777" w:rsidR="00A608E5" w:rsidRPr="000E3677" w:rsidRDefault="00174C7A" w:rsidP="00060CF5">
      <w:pPr>
        <w:pBdr>
          <w:top w:val="single" w:sz="12" w:space="1" w:color="auto"/>
          <w:left w:val="single" w:sz="12" w:space="4" w:color="auto"/>
          <w:bottom w:val="single" w:sz="12" w:space="1" w:color="auto"/>
          <w:right w:val="single" w:sz="12" w:space="4" w:color="auto"/>
        </w:pBdr>
        <w:spacing w:line="276" w:lineRule="auto"/>
        <w:jc w:val="both"/>
        <w:rPr>
          <w:rFonts w:cstheme="minorHAnsi"/>
          <w:b/>
          <w:bCs/>
          <w:color w:val="FF0000"/>
          <w:lang w:val="ro-RO"/>
        </w:rPr>
      </w:pPr>
      <w:r w:rsidRPr="000E3677">
        <w:rPr>
          <w:rFonts w:cstheme="minorHAnsi"/>
          <w:b/>
          <w:bCs/>
          <w:color w:val="FF0000"/>
          <w:lang w:val="ro-RO"/>
        </w:rPr>
        <w:lastRenderedPageBreak/>
        <w:t>Față de cele prezentate anterior, Asociația Municipiilor din România solicită Guvernului României, Ministerului Investițiilor și Proiectelor Europene și Ministerului Dezvoltării, Lucrărilor Publice și Administrației</w:t>
      </w:r>
      <w:r w:rsidR="00A608E5" w:rsidRPr="000E3677">
        <w:rPr>
          <w:rFonts w:cstheme="minorHAnsi"/>
          <w:b/>
          <w:bCs/>
          <w:color w:val="FF0000"/>
          <w:lang w:val="ro-RO"/>
        </w:rPr>
        <w:t xml:space="preserve">: </w:t>
      </w:r>
    </w:p>
    <w:p w14:paraId="0C4F39CF" w14:textId="54E77BE5" w:rsidR="00A608E5" w:rsidRPr="000E3677" w:rsidRDefault="00C34E95" w:rsidP="00060CF5">
      <w:pPr>
        <w:pStyle w:val="Listparagraf"/>
        <w:numPr>
          <w:ilvl w:val="0"/>
          <w:numId w:val="38"/>
        </w:numPr>
        <w:pBdr>
          <w:top w:val="single" w:sz="12" w:space="1" w:color="auto"/>
          <w:left w:val="single" w:sz="12" w:space="4" w:color="auto"/>
          <w:bottom w:val="single" w:sz="12" w:space="1" w:color="auto"/>
          <w:right w:val="single" w:sz="12" w:space="4" w:color="auto"/>
        </w:pBdr>
        <w:spacing w:after="240" w:line="276" w:lineRule="auto"/>
        <w:jc w:val="both"/>
        <w:rPr>
          <w:rFonts w:cstheme="minorHAnsi"/>
          <w:b/>
          <w:bCs/>
          <w:noProof/>
          <w:color w:val="FF0000"/>
          <w:lang w:val="ro-RO"/>
        </w:rPr>
      </w:pPr>
      <w:r w:rsidRPr="000E3677">
        <w:rPr>
          <w:rFonts w:cstheme="minorHAnsi"/>
          <w:b/>
          <w:bCs/>
          <w:noProof/>
          <w:color w:val="FF0000"/>
          <w:lang w:val="ro-RO"/>
        </w:rPr>
        <w:t>s</w:t>
      </w:r>
      <w:r w:rsidR="00A608E5" w:rsidRPr="000E3677">
        <w:rPr>
          <w:rFonts w:cstheme="minorHAnsi"/>
          <w:b/>
          <w:bCs/>
          <w:noProof/>
          <w:color w:val="FF0000"/>
          <w:lang w:val="ro-RO"/>
        </w:rPr>
        <w:t xml:space="preserve">ă mențină cadrul legislativ actual negociat de MFE și structurile asociative cu Comisia Europeană, în ultimii trei ani; </w:t>
      </w:r>
    </w:p>
    <w:p w14:paraId="78B99D1B" w14:textId="4EB42700" w:rsidR="00174C7A" w:rsidRPr="000E3677" w:rsidRDefault="00C34E95" w:rsidP="00A608E5">
      <w:pPr>
        <w:pStyle w:val="Listparagraf"/>
        <w:numPr>
          <w:ilvl w:val="0"/>
          <w:numId w:val="38"/>
        </w:numPr>
        <w:pBdr>
          <w:top w:val="single" w:sz="12" w:space="1" w:color="auto"/>
          <w:left w:val="single" w:sz="12" w:space="4" w:color="auto"/>
          <w:bottom w:val="single" w:sz="12" w:space="1" w:color="auto"/>
          <w:right w:val="single" w:sz="12" w:space="4" w:color="auto"/>
        </w:pBdr>
        <w:spacing w:before="240" w:after="240" w:line="276" w:lineRule="auto"/>
        <w:jc w:val="both"/>
        <w:rPr>
          <w:rFonts w:cstheme="minorHAnsi"/>
          <w:b/>
          <w:bCs/>
          <w:noProof/>
          <w:color w:val="FF0000"/>
          <w:lang w:val="ro-RO"/>
        </w:rPr>
      </w:pPr>
      <w:r w:rsidRPr="000E3677">
        <w:rPr>
          <w:rFonts w:cstheme="minorHAnsi"/>
          <w:b/>
          <w:bCs/>
          <w:color w:val="FF0000"/>
          <w:lang w:val="ro-RO"/>
        </w:rPr>
        <w:t>s</w:t>
      </w:r>
      <w:r w:rsidR="00174C7A" w:rsidRPr="000E3677">
        <w:rPr>
          <w:rFonts w:cstheme="minorHAnsi"/>
          <w:b/>
          <w:bCs/>
          <w:color w:val="FF0000"/>
          <w:lang w:val="ro-RO"/>
        </w:rPr>
        <w:t>ă acorde suport ADR-urilor în exercitarea atribuțiilor de autorit</w:t>
      </w:r>
      <w:r w:rsidR="00F5036D" w:rsidRPr="000E3677">
        <w:rPr>
          <w:rFonts w:cstheme="minorHAnsi"/>
          <w:b/>
          <w:bCs/>
          <w:color w:val="FF0000"/>
          <w:lang w:val="ro-RO"/>
        </w:rPr>
        <w:t>ate</w:t>
      </w:r>
      <w:r w:rsidR="00174C7A" w:rsidRPr="000E3677">
        <w:rPr>
          <w:rFonts w:cstheme="minorHAnsi"/>
          <w:b/>
          <w:bCs/>
          <w:color w:val="FF0000"/>
          <w:lang w:val="ro-RO"/>
        </w:rPr>
        <w:t xml:space="preserve"> de management stabilite prin OUG 122/2022, creându-se astfel premisele pentru ca programele operaționale regionale să se desfășoare în cele mai bune condiții în beneficiul comunităților locale, respectând termenele angajate în raport cu Comisia Europeană. </w:t>
      </w:r>
    </w:p>
    <w:p w14:paraId="6638A2DA" w14:textId="03FFF64D" w:rsidR="00174C7A" w:rsidRPr="000E3677" w:rsidRDefault="00174C7A" w:rsidP="00174C7A">
      <w:pPr>
        <w:jc w:val="both"/>
        <w:rPr>
          <w:rFonts w:cstheme="minorHAnsi"/>
          <w:b/>
          <w:bCs/>
          <w:lang w:val="ro-RO"/>
        </w:rPr>
      </w:pPr>
      <w:r w:rsidRPr="000E3677">
        <w:rPr>
          <w:rFonts w:cstheme="minorHAnsi"/>
          <w:b/>
          <w:bCs/>
          <w:lang w:val="ro-RO"/>
        </w:rPr>
        <w:t xml:space="preserve">Cu considerație, </w:t>
      </w:r>
    </w:p>
    <w:p w14:paraId="0D98AC3C" w14:textId="77777777" w:rsidR="00174C7A" w:rsidRPr="000E3677" w:rsidRDefault="00174C7A" w:rsidP="00174C7A">
      <w:pPr>
        <w:jc w:val="both"/>
        <w:rPr>
          <w:rFonts w:cstheme="minorHAnsi"/>
          <w:lang w:val="ro-RO"/>
        </w:rPr>
      </w:pPr>
    </w:p>
    <w:p w14:paraId="6E471EDA" w14:textId="77777777" w:rsidR="00174C7A" w:rsidRPr="000E3677" w:rsidRDefault="00174C7A" w:rsidP="00174C7A">
      <w:pPr>
        <w:jc w:val="both"/>
        <w:rPr>
          <w:rFonts w:cstheme="minorHAnsi"/>
          <w:b/>
          <w:bCs/>
          <w:lang w:val="ro-RO"/>
        </w:rPr>
      </w:pPr>
      <w:r w:rsidRPr="000E3677">
        <w:rPr>
          <w:rFonts w:cstheme="minorHAnsi"/>
          <w:b/>
          <w:bCs/>
          <w:lang w:val="ro-RO"/>
        </w:rPr>
        <w:t>Emil BOC</w:t>
      </w:r>
    </w:p>
    <w:p w14:paraId="39777932" w14:textId="77777777" w:rsidR="00174C7A" w:rsidRPr="000E3677" w:rsidRDefault="00174C7A" w:rsidP="00174C7A">
      <w:pPr>
        <w:jc w:val="both"/>
        <w:rPr>
          <w:rFonts w:cstheme="minorHAnsi"/>
          <w:b/>
          <w:bCs/>
          <w:lang w:val="ro-RO"/>
        </w:rPr>
      </w:pPr>
      <w:r w:rsidRPr="000E3677">
        <w:rPr>
          <w:rFonts w:cstheme="minorHAnsi"/>
          <w:b/>
          <w:bCs/>
          <w:lang w:val="ro-RO"/>
        </w:rPr>
        <w:t>Președintele AMR</w:t>
      </w:r>
    </w:p>
    <w:p w14:paraId="37715180" w14:textId="77777777" w:rsidR="00174C7A" w:rsidRPr="000E3677" w:rsidRDefault="00174C7A" w:rsidP="00174C7A">
      <w:pPr>
        <w:spacing w:after="240"/>
        <w:jc w:val="both"/>
        <w:rPr>
          <w:rFonts w:cstheme="minorHAnsi"/>
          <w:lang w:val="ro-RO"/>
        </w:rPr>
      </w:pPr>
    </w:p>
    <w:p w14:paraId="11506947" w14:textId="77777777" w:rsidR="00174C7A" w:rsidRPr="00B70131" w:rsidRDefault="00174C7A" w:rsidP="00B70131">
      <w:pPr>
        <w:spacing w:after="240"/>
        <w:jc w:val="both"/>
        <w:rPr>
          <w:rFonts w:cstheme="minorHAnsi"/>
          <w:b/>
          <w:bCs/>
          <w:lang w:val="ro-RO"/>
        </w:rPr>
      </w:pPr>
      <w:r w:rsidRPr="00B70131">
        <w:rPr>
          <w:rFonts w:cstheme="minorHAnsi"/>
          <w:b/>
          <w:bCs/>
          <w:lang w:val="ro-RO"/>
        </w:rPr>
        <w:t>În numele Comitetului Director:</w:t>
      </w:r>
    </w:p>
    <w:p w14:paraId="1C86695C" w14:textId="77777777" w:rsidR="000E3677" w:rsidRPr="00B70131" w:rsidRDefault="000E3677" w:rsidP="00B70131">
      <w:pPr>
        <w:pStyle w:val="Listparagraf"/>
        <w:numPr>
          <w:ilvl w:val="0"/>
          <w:numId w:val="36"/>
        </w:numPr>
        <w:spacing w:after="240"/>
        <w:jc w:val="both"/>
        <w:rPr>
          <w:rFonts w:cstheme="minorHAnsi"/>
          <w:b/>
          <w:bCs/>
          <w:lang w:val="ro-RO"/>
        </w:rPr>
        <w:sectPr w:rsidR="000E3677" w:rsidRPr="00B70131" w:rsidSect="003A0F9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561" w:footer="388" w:gutter="0"/>
          <w:cols w:space="708"/>
          <w:titlePg/>
          <w:docGrid w:linePitch="360"/>
        </w:sectPr>
      </w:pPr>
    </w:p>
    <w:p w14:paraId="54E39119"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Constantin TOMA, Primarul Municipiului Buzău</w:t>
      </w:r>
    </w:p>
    <w:p w14:paraId="394250C9"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Ion LUNGU, Primarul Municipiului Suceava</w:t>
      </w:r>
    </w:p>
    <w:p w14:paraId="40220DA7"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Ionuț-Florin PUCHEANU, Primarul Municipiului Galați</w:t>
      </w:r>
    </w:p>
    <w:p w14:paraId="7572A950"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Mihai CHIRICA, Primarul Municipiului Iași</w:t>
      </w:r>
    </w:p>
    <w:p w14:paraId="4AD6669C"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Lia-Olguța VASILESCU, Primarul Municipiului Craiova</w:t>
      </w:r>
    </w:p>
    <w:p w14:paraId="1E2B54F4"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Florin Alin BIRTA, Primarul Municipiului Oradea</w:t>
      </w:r>
    </w:p>
    <w:p w14:paraId="7F66C5CA"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Ionel CIUNT, Primarul Municipiului Zalău</w:t>
      </w:r>
    </w:p>
    <w:p w14:paraId="24BEDC95"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Florin-Tiberiu IACOB-RIDZI, Primarul Municipiului Petroșani</w:t>
      </w:r>
    </w:p>
    <w:p w14:paraId="4920FFE5"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Viorel-Marian DRAGOMIR, Primarul Municipiului Brăila</w:t>
      </w:r>
    </w:p>
    <w:p w14:paraId="1205BDC6"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Ciprian CIUCU, Primarul Sectorul 6, București</w:t>
      </w:r>
    </w:p>
    <w:p w14:paraId="014E16A5"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Dan BOBOUȚANU, Primarul Municipiului Hunedoara</w:t>
      </w:r>
    </w:p>
    <w:p w14:paraId="2BC776E2"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Călin Laurențiu BIBARȚ, Primarul Municipiului Arad</w:t>
      </w:r>
    </w:p>
    <w:p w14:paraId="1E2885C2"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Vasile PAVĂL, Primarul Municipiului Vaslui</w:t>
      </w:r>
    </w:p>
    <w:p w14:paraId="13A037A9"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Marcel-Laurențiu ROMANESCU, Primarul Municipiului Târgu Jiu</w:t>
      </w:r>
    </w:p>
    <w:p w14:paraId="048417DE" w14:textId="77777777" w:rsidR="00174C7A" w:rsidRPr="000E3677" w:rsidRDefault="00174C7A" w:rsidP="000E3677">
      <w:pPr>
        <w:pStyle w:val="Listparagraf"/>
        <w:numPr>
          <w:ilvl w:val="0"/>
          <w:numId w:val="36"/>
        </w:numPr>
        <w:spacing w:after="240"/>
        <w:ind w:left="-284" w:hanging="283"/>
        <w:jc w:val="both"/>
        <w:rPr>
          <w:rFonts w:cstheme="minorHAnsi"/>
          <w:lang w:val="ro-RO"/>
        </w:rPr>
      </w:pPr>
      <w:r w:rsidRPr="000E3677">
        <w:rPr>
          <w:rFonts w:cstheme="minorHAnsi"/>
          <w:lang w:val="ro-RO"/>
        </w:rPr>
        <w:t>Daniel Cristian STAN, Primarul Municipiului Târgoviște</w:t>
      </w:r>
    </w:p>
    <w:p w14:paraId="0F6A12EE" w14:textId="77777777" w:rsidR="000E3677" w:rsidRDefault="00174C7A" w:rsidP="000E3677">
      <w:pPr>
        <w:pStyle w:val="Listparagraf"/>
        <w:numPr>
          <w:ilvl w:val="0"/>
          <w:numId w:val="36"/>
        </w:numPr>
        <w:spacing w:after="240"/>
        <w:ind w:left="-284"/>
        <w:jc w:val="both"/>
        <w:rPr>
          <w:rFonts w:cstheme="minorHAnsi"/>
          <w:lang w:val="ro-RO"/>
        </w:rPr>
      </w:pPr>
      <w:r w:rsidRPr="000E3677">
        <w:rPr>
          <w:rFonts w:cstheme="minorHAnsi"/>
          <w:lang w:val="ro-RO"/>
        </w:rPr>
        <w:t>Nicolae-Florin OANCEA, Primarul Municipiului Deva</w:t>
      </w:r>
    </w:p>
    <w:p w14:paraId="22775691" w14:textId="77777777" w:rsidR="00B70131" w:rsidRDefault="00174C7A" w:rsidP="00B70131">
      <w:pPr>
        <w:pStyle w:val="Listparagraf"/>
        <w:numPr>
          <w:ilvl w:val="0"/>
          <w:numId w:val="36"/>
        </w:numPr>
        <w:spacing w:after="240"/>
        <w:ind w:left="-284"/>
        <w:jc w:val="both"/>
        <w:rPr>
          <w:rFonts w:cstheme="minorHAnsi"/>
          <w:lang w:val="ro-RO"/>
        </w:rPr>
      </w:pPr>
      <w:proofErr w:type="spellStart"/>
      <w:r w:rsidRPr="000E3677">
        <w:rPr>
          <w:rFonts w:cstheme="minorHAnsi"/>
          <w:lang w:val="ro-RO"/>
        </w:rPr>
        <w:t>Arpád</w:t>
      </w:r>
      <w:proofErr w:type="spellEnd"/>
      <w:r w:rsidRPr="000E3677">
        <w:rPr>
          <w:rFonts w:cstheme="minorHAnsi"/>
          <w:lang w:val="ro-RO"/>
        </w:rPr>
        <w:t xml:space="preserve"> – András ANTAL, Primarul Municipiului Sfântu Gheorghe</w:t>
      </w:r>
    </w:p>
    <w:p w14:paraId="7108DA7D" w14:textId="77777777" w:rsidR="007938EE" w:rsidRDefault="00B70131" w:rsidP="007938EE">
      <w:pPr>
        <w:pStyle w:val="Listparagraf"/>
        <w:numPr>
          <w:ilvl w:val="0"/>
          <w:numId w:val="36"/>
        </w:numPr>
        <w:spacing w:after="240"/>
        <w:ind w:left="-284"/>
        <w:jc w:val="both"/>
        <w:rPr>
          <w:rFonts w:cstheme="minorHAnsi"/>
          <w:lang w:val="ro-RO"/>
        </w:rPr>
      </w:pPr>
      <w:r w:rsidRPr="00B70131">
        <w:rPr>
          <w:rFonts w:cstheme="minorHAnsi"/>
          <w:lang w:val="ro-RO"/>
        </w:rPr>
        <w:t>G</w:t>
      </w:r>
      <w:r w:rsidR="00174C7A" w:rsidRPr="00B70131">
        <w:rPr>
          <w:rFonts w:cstheme="minorHAnsi"/>
          <w:lang w:val="ro-RO"/>
        </w:rPr>
        <w:t>ábor KERESKÉNYI, Primarul Municipiului Satu Mare</w:t>
      </w:r>
    </w:p>
    <w:p w14:paraId="19EDD63C" w14:textId="77777777" w:rsidR="007938EE" w:rsidRDefault="007938EE" w:rsidP="007938EE">
      <w:pPr>
        <w:pStyle w:val="Listparagraf"/>
        <w:spacing w:after="240"/>
        <w:ind w:left="-284"/>
        <w:jc w:val="both"/>
        <w:rPr>
          <w:rFonts w:cstheme="minorHAnsi"/>
          <w:lang w:val="ro-RO"/>
        </w:rPr>
      </w:pPr>
    </w:p>
    <w:p w14:paraId="4B497071" w14:textId="77777777" w:rsidR="007938EE" w:rsidRDefault="007938EE" w:rsidP="007938EE">
      <w:pPr>
        <w:pStyle w:val="Listparagraf"/>
        <w:spacing w:after="240"/>
        <w:ind w:left="-284"/>
        <w:jc w:val="both"/>
        <w:rPr>
          <w:rFonts w:cstheme="minorHAnsi"/>
          <w:lang w:val="ro-RO"/>
        </w:rPr>
      </w:pPr>
    </w:p>
    <w:p w14:paraId="438865D4" w14:textId="77777777" w:rsidR="007938EE" w:rsidRDefault="007938EE" w:rsidP="007938EE">
      <w:pPr>
        <w:pStyle w:val="Listparagraf"/>
        <w:spacing w:after="240"/>
        <w:ind w:left="-284"/>
        <w:jc w:val="both"/>
        <w:rPr>
          <w:rFonts w:cstheme="minorHAnsi"/>
          <w:lang w:val="ro-RO"/>
        </w:rPr>
      </w:pPr>
    </w:p>
    <w:p w14:paraId="19A2E97F" w14:textId="16134A9F" w:rsidR="00174C7A" w:rsidRPr="007938EE" w:rsidRDefault="00174C7A" w:rsidP="007938EE">
      <w:pPr>
        <w:pStyle w:val="Listparagraf"/>
        <w:numPr>
          <w:ilvl w:val="0"/>
          <w:numId w:val="36"/>
        </w:numPr>
        <w:spacing w:after="240"/>
        <w:ind w:left="426"/>
        <w:jc w:val="both"/>
        <w:rPr>
          <w:rFonts w:cstheme="minorHAnsi"/>
          <w:lang w:val="ro-RO"/>
        </w:rPr>
      </w:pPr>
      <w:r w:rsidRPr="007938EE">
        <w:rPr>
          <w:rFonts w:cstheme="minorHAnsi"/>
          <w:lang w:val="ro-RO"/>
        </w:rPr>
        <w:t>Lucian-Daniel STANCIU-VIZITEU, Primarul Municipiului Bacău</w:t>
      </w:r>
    </w:p>
    <w:p w14:paraId="19E45E71" w14:textId="77777777" w:rsidR="00174C7A" w:rsidRPr="000E3677" w:rsidRDefault="00174C7A" w:rsidP="000E3677">
      <w:pPr>
        <w:pStyle w:val="Listparagraf"/>
        <w:numPr>
          <w:ilvl w:val="0"/>
          <w:numId w:val="36"/>
        </w:numPr>
        <w:spacing w:after="240"/>
        <w:ind w:left="426" w:hanging="284"/>
        <w:jc w:val="both"/>
        <w:rPr>
          <w:rFonts w:cstheme="minorHAnsi"/>
          <w:lang w:val="ro-RO"/>
        </w:rPr>
      </w:pPr>
      <w:r w:rsidRPr="000E3677">
        <w:rPr>
          <w:rFonts w:cstheme="minorHAnsi"/>
          <w:lang w:val="ro-RO"/>
        </w:rPr>
        <w:t>Astrid-Cora FODOR, Primarul Municipiului Sibiu</w:t>
      </w:r>
    </w:p>
    <w:p w14:paraId="6907DC75" w14:textId="77777777" w:rsidR="00174C7A" w:rsidRPr="000E3677" w:rsidRDefault="00174C7A" w:rsidP="000E3677">
      <w:pPr>
        <w:pStyle w:val="Listparagraf"/>
        <w:numPr>
          <w:ilvl w:val="0"/>
          <w:numId w:val="36"/>
        </w:numPr>
        <w:spacing w:after="240"/>
        <w:ind w:left="426" w:hanging="284"/>
        <w:jc w:val="both"/>
        <w:rPr>
          <w:rFonts w:cstheme="minorHAnsi"/>
          <w:lang w:val="ro-RO"/>
        </w:rPr>
      </w:pPr>
      <w:r w:rsidRPr="000E3677">
        <w:rPr>
          <w:rFonts w:cstheme="minorHAnsi"/>
          <w:lang w:val="ro-RO"/>
        </w:rPr>
        <w:t>Mircia GUTĂU, Primarul Municipiului Râmnicu Vâlcea</w:t>
      </w:r>
    </w:p>
    <w:p w14:paraId="6DA15250" w14:textId="77777777" w:rsidR="00174C7A" w:rsidRPr="000E3677" w:rsidRDefault="00174C7A" w:rsidP="000E3677">
      <w:pPr>
        <w:pStyle w:val="Listparagraf"/>
        <w:numPr>
          <w:ilvl w:val="0"/>
          <w:numId w:val="36"/>
        </w:numPr>
        <w:spacing w:after="240"/>
        <w:ind w:left="426" w:hanging="284"/>
        <w:jc w:val="both"/>
        <w:rPr>
          <w:rFonts w:cstheme="minorHAnsi"/>
          <w:lang w:val="ro-RO"/>
        </w:rPr>
      </w:pPr>
      <w:r w:rsidRPr="000E3677">
        <w:rPr>
          <w:rFonts w:cstheme="minorHAnsi"/>
          <w:lang w:val="ro-RO"/>
        </w:rPr>
        <w:t>Alin Ioan MOLDOVEANU, Primarul Municipiului Câmpina</w:t>
      </w:r>
    </w:p>
    <w:p w14:paraId="60DFB0C9" w14:textId="77777777" w:rsidR="00174C7A" w:rsidRPr="000E3677" w:rsidRDefault="00174C7A" w:rsidP="000E3677">
      <w:pPr>
        <w:pStyle w:val="Listparagraf"/>
        <w:numPr>
          <w:ilvl w:val="0"/>
          <w:numId w:val="36"/>
        </w:numPr>
        <w:spacing w:after="240"/>
        <w:ind w:left="426" w:hanging="284"/>
        <w:jc w:val="both"/>
        <w:rPr>
          <w:rFonts w:cstheme="minorHAnsi"/>
          <w:lang w:val="ro-RO"/>
        </w:rPr>
      </w:pPr>
      <w:r w:rsidRPr="000E3677">
        <w:rPr>
          <w:rFonts w:cstheme="minorHAnsi"/>
          <w:lang w:val="ro-RO"/>
        </w:rPr>
        <w:t>Ștefan ILIE, Primarul Municipiului Tulcea</w:t>
      </w:r>
    </w:p>
    <w:p w14:paraId="008DF440" w14:textId="77777777" w:rsidR="00174C7A" w:rsidRPr="000E3677" w:rsidRDefault="00174C7A" w:rsidP="000E3677">
      <w:pPr>
        <w:pStyle w:val="Listparagraf"/>
        <w:numPr>
          <w:ilvl w:val="0"/>
          <w:numId w:val="36"/>
        </w:numPr>
        <w:spacing w:after="240"/>
        <w:ind w:left="426" w:hanging="284"/>
        <w:jc w:val="both"/>
        <w:rPr>
          <w:rFonts w:cstheme="minorHAnsi"/>
          <w:lang w:val="ro-RO"/>
        </w:rPr>
      </w:pPr>
      <w:r w:rsidRPr="000E3677">
        <w:rPr>
          <w:rFonts w:cstheme="minorHAnsi"/>
          <w:lang w:val="ro-RO"/>
        </w:rPr>
        <w:t>Leonard ACHIRILOAIEI, Primarul Municipiului Roman</w:t>
      </w:r>
    </w:p>
    <w:p w14:paraId="60DFFDEF" w14:textId="77777777" w:rsidR="00174C7A" w:rsidRPr="000E3677" w:rsidRDefault="00174C7A" w:rsidP="000E3677">
      <w:pPr>
        <w:pStyle w:val="Listparagraf"/>
        <w:numPr>
          <w:ilvl w:val="0"/>
          <w:numId w:val="36"/>
        </w:numPr>
        <w:spacing w:after="240"/>
        <w:ind w:left="426" w:hanging="284"/>
        <w:jc w:val="both"/>
        <w:rPr>
          <w:rFonts w:cstheme="minorHAnsi"/>
          <w:lang w:val="ro-RO"/>
        </w:rPr>
      </w:pPr>
      <w:r w:rsidRPr="000E3677">
        <w:rPr>
          <w:rFonts w:cstheme="minorHAnsi"/>
          <w:lang w:val="ro-RO"/>
        </w:rPr>
        <w:t>Andrei-Liviu VOLOSEVICI, Primarul Municipiului Ploiești</w:t>
      </w:r>
    </w:p>
    <w:p w14:paraId="0C1DACFE" w14:textId="77777777" w:rsidR="00174C7A" w:rsidRPr="000E3677" w:rsidRDefault="00174C7A" w:rsidP="000E3677">
      <w:pPr>
        <w:pStyle w:val="Listparagraf"/>
        <w:numPr>
          <w:ilvl w:val="0"/>
          <w:numId w:val="36"/>
        </w:numPr>
        <w:spacing w:after="240"/>
        <w:ind w:left="426" w:hanging="284"/>
        <w:jc w:val="both"/>
        <w:rPr>
          <w:rFonts w:cstheme="minorHAnsi"/>
          <w:lang w:val="ro-RO"/>
        </w:rPr>
      </w:pPr>
      <w:r w:rsidRPr="000E3677">
        <w:rPr>
          <w:rFonts w:cstheme="minorHAnsi"/>
          <w:lang w:val="ro-RO"/>
        </w:rPr>
        <w:t>Marius Vasile SCRECIU, Primarul Municipiului Drobeta Turnu Severin</w:t>
      </w:r>
    </w:p>
    <w:p w14:paraId="6982522E" w14:textId="77777777" w:rsidR="00174C7A" w:rsidRPr="000E3677" w:rsidRDefault="00174C7A" w:rsidP="000E3677">
      <w:pPr>
        <w:pStyle w:val="Listparagraf"/>
        <w:numPr>
          <w:ilvl w:val="0"/>
          <w:numId w:val="36"/>
        </w:numPr>
        <w:spacing w:after="240"/>
        <w:ind w:left="426" w:hanging="284"/>
        <w:jc w:val="both"/>
        <w:rPr>
          <w:rFonts w:cstheme="minorHAnsi"/>
          <w:lang w:val="ro-RO"/>
        </w:rPr>
      </w:pPr>
      <w:r w:rsidRPr="000E3677">
        <w:rPr>
          <w:rFonts w:cstheme="minorHAnsi"/>
          <w:lang w:val="ro-RO"/>
        </w:rPr>
        <w:t>Cristian GENTEA, Primarul Municipiului Pitești</w:t>
      </w:r>
    </w:p>
    <w:p w14:paraId="47979A9C" w14:textId="77777777" w:rsidR="00174C7A" w:rsidRPr="000E3677" w:rsidRDefault="00174C7A" w:rsidP="000E3677">
      <w:pPr>
        <w:pStyle w:val="Listparagraf"/>
        <w:numPr>
          <w:ilvl w:val="0"/>
          <w:numId w:val="36"/>
        </w:numPr>
        <w:spacing w:after="240"/>
        <w:ind w:left="426" w:hanging="284"/>
        <w:jc w:val="both"/>
        <w:rPr>
          <w:rFonts w:cstheme="minorHAnsi"/>
          <w:lang w:val="ro-RO"/>
        </w:rPr>
      </w:pPr>
      <w:proofErr w:type="spellStart"/>
      <w:r w:rsidRPr="000E3677">
        <w:rPr>
          <w:rFonts w:cstheme="minorHAnsi"/>
          <w:lang w:val="ro-RO"/>
        </w:rPr>
        <w:t>Atilla</w:t>
      </w:r>
      <w:proofErr w:type="spellEnd"/>
      <w:r w:rsidRPr="000E3677">
        <w:rPr>
          <w:rFonts w:cstheme="minorHAnsi"/>
          <w:lang w:val="ro-RO"/>
        </w:rPr>
        <w:t xml:space="preserve"> KORODI, Primarul Municipiului Miercurea Ciuc</w:t>
      </w:r>
    </w:p>
    <w:p w14:paraId="1E131BBB" w14:textId="77777777" w:rsidR="00174C7A" w:rsidRPr="000E3677" w:rsidRDefault="00174C7A" w:rsidP="000E3677">
      <w:pPr>
        <w:pStyle w:val="Listparagraf"/>
        <w:numPr>
          <w:ilvl w:val="0"/>
          <w:numId w:val="36"/>
        </w:numPr>
        <w:spacing w:after="240"/>
        <w:ind w:left="426" w:hanging="284"/>
        <w:jc w:val="both"/>
        <w:rPr>
          <w:rFonts w:cstheme="minorHAnsi"/>
          <w:lang w:val="ro-RO"/>
        </w:rPr>
      </w:pPr>
      <w:r w:rsidRPr="000E3677">
        <w:rPr>
          <w:rFonts w:cstheme="minorHAnsi"/>
          <w:lang w:val="ro-RO"/>
        </w:rPr>
        <w:t>Allen COLIBAN, Primarul Municipiului Brașov</w:t>
      </w:r>
    </w:p>
    <w:p w14:paraId="4FC7E25C" w14:textId="5009359B" w:rsidR="00AC275A" w:rsidRPr="000E3677" w:rsidRDefault="00174C7A" w:rsidP="000E3677">
      <w:pPr>
        <w:pStyle w:val="Listparagraf"/>
        <w:numPr>
          <w:ilvl w:val="0"/>
          <w:numId w:val="36"/>
        </w:numPr>
        <w:spacing w:after="240"/>
        <w:ind w:left="426" w:hanging="284"/>
        <w:jc w:val="both"/>
        <w:rPr>
          <w:rFonts w:cstheme="minorHAnsi"/>
          <w:lang w:val="ro-RO"/>
        </w:rPr>
      </w:pPr>
      <w:r w:rsidRPr="000E3677">
        <w:rPr>
          <w:rFonts w:cstheme="minorHAnsi"/>
          <w:lang w:val="ro-RO"/>
        </w:rPr>
        <w:t>Ioan Iulian SÎRBU, Primarul Municipiului Sighișoara</w:t>
      </w:r>
    </w:p>
    <w:sectPr w:rsidR="00AC275A" w:rsidRPr="000E3677" w:rsidSect="000E3677">
      <w:type w:val="continuous"/>
      <w:pgSz w:w="11900" w:h="16840"/>
      <w:pgMar w:top="1440" w:right="560" w:bottom="1440" w:left="993" w:header="561" w:footer="38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5795" w14:textId="77777777" w:rsidR="00865674" w:rsidRDefault="00865674" w:rsidP="001C1B93">
      <w:r>
        <w:separator/>
      </w:r>
    </w:p>
    <w:p w14:paraId="2D6FCBAB" w14:textId="77777777" w:rsidR="00865674" w:rsidRDefault="00865674"/>
    <w:p w14:paraId="34E51F1C" w14:textId="77777777" w:rsidR="00865674" w:rsidRDefault="00865674"/>
  </w:endnote>
  <w:endnote w:type="continuationSeparator" w:id="0">
    <w:p w14:paraId="49812FBE" w14:textId="77777777" w:rsidR="00865674" w:rsidRDefault="00865674" w:rsidP="001C1B93">
      <w:r>
        <w:continuationSeparator/>
      </w:r>
    </w:p>
    <w:p w14:paraId="7C117272" w14:textId="77777777" w:rsidR="00865674" w:rsidRDefault="00865674"/>
    <w:p w14:paraId="44608B3B" w14:textId="77777777" w:rsidR="00865674" w:rsidRDefault="00865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E509" w14:textId="77777777" w:rsidR="008F1D73" w:rsidRPr="008F1D73" w:rsidRDefault="008F1D73" w:rsidP="008F1D73">
    <w:pPr>
      <w:rPr>
        <w:color w:val="0D57A9"/>
      </w:rPr>
    </w:pPr>
    <w:r w:rsidRPr="008F1D73">
      <w:rPr>
        <w:noProof/>
        <w:color w:val="0D57A9"/>
      </w:rPr>
      <w:drawing>
        <wp:anchor distT="0" distB="0" distL="114300" distR="114300" simplePos="0" relativeHeight="251660288" behindDoc="1" locked="0" layoutInCell="1" allowOverlap="1" wp14:anchorId="188F7D09" wp14:editId="10E62B70">
          <wp:simplePos x="0" y="0"/>
          <wp:positionH relativeFrom="page">
            <wp:posOffset>0</wp:posOffset>
          </wp:positionH>
          <wp:positionV relativeFrom="paragraph">
            <wp:posOffset>-1573834</wp:posOffset>
          </wp:positionV>
          <wp:extent cx="7596505" cy="2108835"/>
          <wp:effectExtent l="0" t="0" r="4445" b="5715"/>
          <wp:wrapNone/>
          <wp:docPr id="15" name="Picture 179" descr="C:\Users\danie_000\Desktop\AMR\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_000\Desktop\AMR\Untitl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2108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7BEF6" w14:textId="76572E8D" w:rsidR="009849AC" w:rsidRPr="00AC275A" w:rsidRDefault="008F1D73" w:rsidP="008F1D73">
    <w:pPr>
      <w:jc w:val="center"/>
      <w:rPr>
        <w:b/>
        <w:noProof/>
        <w:color w:val="FFFFFF"/>
        <w:sz w:val="16"/>
        <w:szCs w:val="12"/>
        <w:lang w:bidi="en-US"/>
      </w:rPr>
    </w:pPr>
    <w:r w:rsidRPr="00AC275A">
      <w:rPr>
        <w:b/>
        <w:noProof/>
        <w:color w:val="FFFFFF"/>
        <w:sz w:val="16"/>
        <w:szCs w:val="12"/>
        <w:lang w:bidi="en-US"/>
      </w:rPr>
      <w:fldChar w:fldCharType="begin"/>
    </w:r>
    <w:r w:rsidRPr="00AC275A">
      <w:rPr>
        <w:b/>
        <w:noProof/>
        <w:color w:val="FFFFFF"/>
        <w:sz w:val="16"/>
        <w:szCs w:val="12"/>
        <w:lang w:bidi="en-US"/>
      </w:rPr>
      <w:instrText xml:space="preserve"> PAGE </w:instrText>
    </w:r>
    <w:r w:rsidRPr="00AC275A">
      <w:rPr>
        <w:b/>
        <w:noProof/>
        <w:color w:val="FFFFFF"/>
        <w:sz w:val="16"/>
        <w:szCs w:val="12"/>
        <w:lang w:bidi="en-US"/>
      </w:rPr>
      <w:fldChar w:fldCharType="separate"/>
    </w:r>
    <w:r w:rsidR="000A26FE" w:rsidRPr="00AC275A">
      <w:rPr>
        <w:b/>
        <w:noProof/>
        <w:color w:val="FFFFFF"/>
        <w:sz w:val="16"/>
        <w:szCs w:val="12"/>
        <w:lang w:bidi="en-US"/>
      </w:rPr>
      <w:t>2</w:t>
    </w:r>
    <w:r w:rsidRPr="00AC275A">
      <w:rPr>
        <w:b/>
        <w:noProof/>
        <w:color w:val="FFFFFF"/>
        <w:sz w:val="16"/>
        <w:szCs w:val="12"/>
        <w:lang w:bidi="en-US"/>
      </w:rPr>
      <w:fldChar w:fldCharType="end"/>
    </w:r>
    <w:r w:rsidRPr="00AC275A">
      <w:rPr>
        <w:b/>
        <w:noProof/>
        <w:color w:val="FFFFFF"/>
        <w:sz w:val="16"/>
        <w:szCs w:val="12"/>
        <w:lang w:bidi="en-US"/>
      </w:rPr>
      <w:t xml:space="preserve"> / </w:t>
    </w:r>
    <w:r w:rsidRPr="00AC275A">
      <w:rPr>
        <w:b/>
        <w:noProof/>
        <w:color w:val="FFFFFF"/>
        <w:sz w:val="16"/>
        <w:szCs w:val="12"/>
        <w:lang w:bidi="en-US"/>
      </w:rPr>
      <w:fldChar w:fldCharType="begin"/>
    </w:r>
    <w:r w:rsidRPr="00AC275A">
      <w:rPr>
        <w:b/>
        <w:noProof/>
        <w:color w:val="FFFFFF"/>
        <w:sz w:val="16"/>
        <w:szCs w:val="12"/>
        <w:lang w:bidi="en-US"/>
      </w:rPr>
      <w:instrText xml:space="preserve"> NUMPAGES </w:instrText>
    </w:r>
    <w:r w:rsidRPr="00AC275A">
      <w:rPr>
        <w:b/>
        <w:noProof/>
        <w:color w:val="FFFFFF"/>
        <w:sz w:val="16"/>
        <w:szCs w:val="12"/>
        <w:lang w:bidi="en-US"/>
      </w:rPr>
      <w:fldChar w:fldCharType="separate"/>
    </w:r>
    <w:r w:rsidR="000A26FE" w:rsidRPr="00AC275A">
      <w:rPr>
        <w:b/>
        <w:noProof/>
        <w:color w:val="FFFFFF"/>
        <w:sz w:val="16"/>
        <w:szCs w:val="12"/>
        <w:lang w:bidi="en-US"/>
      </w:rPr>
      <w:t>2</w:t>
    </w:r>
    <w:r w:rsidRPr="00AC275A">
      <w:rPr>
        <w:b/>
        <w:noProof/>
        <w:color w:val="FFFFFF"/>
        <w:sz w:val="16"/>
        <w:szCs w:val="12"/>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1A76" w14:textId="5678B987" w:rsidR="008F1D73" w:rsidRPr="008F1D73" w:rsidRDefault="008F1D73" w:rsidP="008F1D73">
    <w:pPr>
      <w:rPr>
        <w:color w:val="0D57A9"/>
      </w:rPr>
    </w:pPr>
    <w:r w:rsidRPr="008F1D73">
      <w:rPr>
        <w:noProof/>
        <w:color w:val="0D57A9"/>
      </w:rPr>
      <w:drawing>
        <wp:anchor distT="0" distB="0" distL="114300" distR="114300" simplePos="0" relativeHeight="251658240" behindDoc="1" locked="0" layoutInCell="1" allowOverlap="1" wp14:anchorId="482ED57F" wp14:editId="0AD2FEE7">
          <wp:simplePos x="0" y="0"/>
          <wp:positionH relativeFrom="page">
            <wp:posOffset>0</wp:posOffset>
          </wp:positionH>
          <wp:positionV relativeFrom="paragraph">
            <wp:posOffset>-1570659</wp:posOffset>
          </wp:positionV>
          <wp:extent cx="7596505" cy="2108835"/>
          <wp:effectExtent l="0" t="0" r="4445" b="5715"/>
          <wp:wrapNone/>
          <wp:docPr id="16" name="Picture 180" descr="C:\Users\danie_000\Desktop\AMR\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_000\Desktop\AMR\Untitl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2108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C5F64F" w14:textId="7246A30A" w:rsidR="009849AC" w:rsidRPr="00AC275A" w:rsidRDefault="008F1D73" w:rsidP="008F1D73">
    <w:pPr>
      <w:jc w:val="center"/>
      <w:rPr>
        <w:b/>
        <w:noProof/>
        <w:color w:val="FFFFFF"/>
        <w:sz w:val="16"/>
        <w:szCs w:val="12"/>
        <w:lang w:bidi="en-US"/>
      </w:rPr>
    </w:pPr>
    <w:r w:rsidRPr="00AC275A">
      <w:rPr>
        <w:b/>
        <w:noProof/>
        <w:color w:val="FFFFFF"/>
        <w:sz w:val="16"/>
        <w:szCs w:val="12"/>
        <w:lang w:bidi="en-US"/>
      </w:rPr>
      <w:fldChar w:fldCharType="begin"/>
    </w:r>
    <w:r w:rsidRPr="00AC275A">
      <w:rPr>
        <w:b/>
        <w:noProof/>
        <w:color w:val="FFFFFF"/>
        <w:sz w:val="16"/>
        <w:szCs w:val="12"/>
        <w:lang w:bidi="en-US"/>
      </w:rPr>
      <w:instrText xml:space="preserve"> PAGE </w:instrText>
    </w:r>
    <w:r w:rsidRPr="00AC275A">
      <w:rPr>
        <w:b/>
        <w:noProof/>
        <w:color w:val="FFFFFF"/>
        <w:sz w:val="16"/>
        <w:szCs w:val="12"/>
        <w:lang w:bidi="en-US"/>
      </w:rPr>
      <w:fldChar w:fldCharType="separate"/>
    </w:r>
    <w:r w:rsidR="008C60C9" w:rsidRPr="00AC275A">
      <w:rPr>
        <w:b/>
        <w:noProof/>
        <w:color w:val="FFFFFF"/>
        <w:sz w:val="16"/>
        <w:szCs w:val="12"/>
        <w:lang w:bidi="en-US"/>
      </w:rPr>
      <w:t>3</w:t>
    </w:r>
    <w:r w:rsidRPr="00AC275A">
      <w:rPr>
        <w:b/>
        <w:noProof/>
        <w:color w:val="FFFFFF"/>
        <w:sz w:val="16"/>
        <w:szCs w:val="12"/>
        <w:lang w:bidi="en-US"/>
      </w:rPr>
      <w:fldChar w:fldCharType="end"/>
    </w:r>
    <w:r w:rsidRPr="00AC275A">
      <w:rPr>
        <w:b/>
        <w:noProof/>
        <w:color w:val="FFFFFF"/>
        <w:sz w:val="16"/>
        <w:szCs w:val="12"/>
        <w:lang w:bidi="en-US"/>
      </w:rPr>
      <w:t xml:space="preserve"> / </w:t>
    </w:r>
    <w:r w:rsidRPr="00AC275A">
      <w:rPr>
        <w:b/>
        <w:noProof/>
        <w:color w:val="FFFFFF"/>
        <w:sz w:val="16"/>
        <w:szCs w:val="12"/>
        <w:lang w:bidi="en-US"/>
      </w:rPr>
      <w:fldChar w:fldCharType="begin"/>
    </w:r>
    <w:r w:rsidRPr="00AC275A">
      <w:rPr>
        <w:b/>
        <w:noProof/>
        <w:color w:val="FFFFFF"/>
        <w:sz w:val="16"/>
        <w:szCs w:val="12"/>
        <w:lang w:bidi="en-US"/>
      </w:rPr>
      <w:instrText xml:space="preserve"> NUMPAGES </w:instrText>
    </w:r>
    <w:r w:rsidRPr="00AC275A">
      <w:rPr>
        <w:b/>
        <w:noProof/>
        <w:color w:val="FFFFFF"/>
        <w:sz w:val="16"/>
        <w:szCs w:val="12"/>
        <w:lang w:bidi="en-US"/>
      </w:rPr>
      <w:fldChar w:fldCharType="separate"/>
    </w:r>
    <w:r w:rsidR="005120D7" w:rsidRPr="00AC275A">
      <w:rPr>
        <w:b/>
        <w:noProof/>
        <w:color w:val="FFFFFF"/>
        <w:sz w:val="16"/>
        <w:szCs w:val="12"/>
        <w:lang w:bidi="en-US"/>
      </w:rPr>
      <w:t>2</w:t>
    </w:r>
    <w:r w:rsidRPr="00AC275A">
      <w:rPr>
        <w:b/>
        <w:noProof/>
        <w:color w:val="FFFFFF"/>
        <w:sz w:val="16"/>
        <w:szCs w:val="12"/>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9764" w14:textId="340BDD87" w:rsidR="00601319" w:rsidRPr="00AC275A" w:rsidRDefault="00FD1320" w:rsidP="00E91F54">
    <w:pPr>
      <w:keepNext/>
      <w:keepLines/>
      <w:spacing w:before="40"/>
      <w:ind w:left="284"/>
      <w:jc w:val="center"/>
      <w:outlineLvl w:val="6"/>
      <w:rPr>
        <w:rFonts w:eastAsia="MS Gothic"/>
        <w:b/>
        <w:bCs/>
        <w:iCs/>
        <w:color w:val="FFFFFF"/>
        <w:sz w:val="12"/>
        <w:szCs w:val="12"/>
        <w:lang w:eastAsia="x-none"/>
      </w:rPr>
    </w:pPr>
    <w:r w:rsidRPr="00FD1320">
      <w:rPr>
        <w:noProof/>
        <w:color w:val="0D57A9"/>
        <w:sz w:val="10"/>
      </w:rPr>
      <w:drawing>
        <wp:anchor distT="0" distB="0" distL="114300" distR="114300" simplePos="0" relativeHeight="251662336" behindDoc="1" locked="0" layoutInCell="1" allowOverlap="1" wp14:anchorId="24C1CDC8" wp14:editId="7C21B439">
          <wp:simplePos x="0" y="0"/>
          <wp:positionH relativeFrom="page">
            <wp:posOffset>0</wp:posOffset>
          </wp:positionH>
          <wp:positionV relativeFrom="paragraph">
            <wp:posOffset>-1627917</wp:posOffset>
          </wp:positionV>
          <wp:extent cx="7596505" cy="2108835"/>
          <wp:effectExtent l="0" t="0" r="4445" b="5715"/>
          <wp:wrapNone/>
          <wp:docPr id="18" name="Picture 182" descr="C:\Users\danie_000\Desktop\AMR\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_000\Desktop\AMR\Untitl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210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319" w:rsidRPr="00AC275A">
      <w:rPr>
        <w:rFonts w:eastAsia="MS Gothic"/>
        <w:b/>
        <w:bCs/>
        <w:color w:val="FFFFFF"/>
        <w:sz w:val="12"/>
        <w:szCs w:val="12"/>
        <w:lang w:val="x-none" w:eastAsia="x-none"/>
      </w:rPr>
      <w:t>BUCUREŞTI: Str. Matei Basarab Nr. 63, Sector 3, 030672 - ROMÂNIA</w:t>
    </w:r>
    <w:r w:rsidR="00601319" w:rsidRPr="00AC275A">
      <w:rPr>
        <w:rFonts w:eastAsia="MS Gothic"/>
        <w:b/>
        <w:bCs/>
        <w:color w:val="FFFFFF"/>
        <w:sz w:val="12"/>
        <w:szCs w:val="12"/>
        <w:lang w:eastAsia="x-none"/>
      </w:rPr>
      <w:t xml:space="preserve"> </w:t>
    </w:r>
    <w:r w:rsidR="00601319" w:rsidRPr="00AC275A">
      <w:rPr>
        <w:rFonts w:eastAsia="MS Gothic"/>
        <w:b/>
        <w:bCs/>
        <w:iCs/>
        <w:color w:val="FFFFFF"/>
        <w:sz w:val="12"/>
        <w:szCs w:val="12"/>
        <w:lang w:val="x-none" w:eastAsia="x-none"/>
      </w:rPr>
      <w:t xml:space="preserve"> Tel: +4 021 311 34 91;</w:t>
    </w:r>
    <w:r w:rsidR="00601319" w:rsidRPr="00AC275A">
      <w:rPr>
        <w:rFonts w:eastAsia="MS Gothic"/>
        <w:b/>
        <w:bCs/>
        <w:iCs/>
        <w:color w:val="FFFFFF"/>
        <w:sz w:val="12"/>
        <w:szCs w:val="12"/>
        <w:lang w:eastAsia="x-none"/>
      </w:rPr>
      <w:t xml:space="preserve"> +4 </w:t>
    </w:r>
    <w:r w:rsidR="00601319" w:rsidRPr="00AC275A">
      <w:rPr>
        <w:rFonts w:eastAsia="MS Gothic"/>
        <w:b/>
        <w:bCs/>
        <w:iCs/>
        <w:color w:val="FFFFFF"/>
        <w:sz w:val="12"/>
        <w:szCs w:val="12"/>
        <w:lang w:val="x-none" w:eastAsia="x-none"/>
      </w:rPr>
      <w:t xml:space="preserve"> 021 312 36 75 | Fax: +4 031 102 35 72 | </w:t>
    </w:r>
    <w:hyperlink r:id="rId2" w:history="1">
      <w:r w:rsidR="00601319" w:rsidRPr="00AC275A">
        <w:rPr>
          <w:rFonts w:eastAsia="MS Gothic"/>
          <w:b/>
          <w:bCs/>
          <w:iCs/>
          <w:color w:val="FFFFFF"/>
          <w:sz w:val="12"/>
          <w:szCs w:val="12"/>
          <w:lang w:val="x-none" w:eastAsia="x-none"/>
        </w:rPr>
        <w:t>amr@amr.ro</w:t>
      </w:r>
    </w:hyperlink>
    <w:r w:rsidR="00601319" w:rsidRPr="00AC275A">
      <w:rPr>
        <w:rFonts w:eastAsia="MS Gothic"/>
        <w:b/>
        <w:bCs/>
        <w:iCs/>
        <w:color w:val="FFFFFF"/>
        <w:sz w:val="12"/>
        <w:szCs w:val="12"/>
        <w:lang w:eastAsia="x-none"/>
      </w:rPr>
      <w:t xml:space="preserve"> |www.amr.ro</w:t>
    </w:r>
  </w:p>
  <w:p w14:paraId="66066CDA" w14:textId="5F9F100D" w:rsidR="009849AC" w:rsidRPr="00AC275A" w:rsidRDefault="00E91F54" w:rsidP="00E91F54">
    <w:pPr>
      <w:keepNext/>
      <w:keepLines/>
      <w:spacing w:before="40"/>
      <w:ind w:left="284"/>
      <w:jc w:val="center"/>
      <w:outlineLvl w:val="6"/>
      <w:rPr>
        <w:rFonts w:eastAsia="MS Gothic"/>
        <w:b/>
        <w:bCs/>
        <w:color w:val="FFFFFF"/>
        <w:sz w:val="12"/>
        <w:szCs w:val="12"/>
        <w:lang w:val="x-none" w:eastAsia="x-none"/>
      </w:rPr>
    </w:pPr>
    <w:r w:rsidRPr="00AC275A">
      <w:rPr>
        <w:rFonts w:eastAsia="MS Gothic"/>
        <w:b/>
        <w:bCs/>
        <w:iCs/>
        <w:color w:val="FFFFFF"/>
        <w:sz w:val="12"/>
        <w:szCs w:val="12"/>
        <w:lang w:eastAsia="x-none"/>
      </w:rPr>
      <w:t>B</w:t>
    </w:r>
    <w:r w:rsidR="00601319" w:rsidRPr="00AC275A">
      <w:rPr>
        <w:rFonts w:eastAsia="MS Gothic"/>
        <w:b/>
        <w:bCs/>
        <w:iCs/>
        <w:color w:val="FFFFFF"/>
        <w:sz w:val="12"/>
        <w:szCs w:val="12"/>
        <w:lang w:val="x-none" w:eastAsia="x-none"/>
      </w:rPr>
      <w:t xml:space="preserve">RUXELLES: Square de </w:t>
    </w:r>
    <w:proofErr w:type="spellStart"/>
    <w:r w:rsidR="00601319" w:rsidRPr="00AC275A">
      <w:rPr>
        <w:rFonts w:eastAsia="MS Gothic"/>
        <w:b/>
        <w:bCs/>
        <w:iCs/>
        <w:color w:val="FFFFFF"/>
        <w:sz w:val="12"/>
        <w:szCs w:val="12"/>
        <w:lang w:val="x-none" w:eastAsia="x-none"/>
      </w:rPr>
      <w:t>Meeûs</w:t>
    </w:r>
    <w:proofErr w:type="spellEnd"/>
    <w:r w:rsidR="00601319" w:rsidRPr="00AC275A">
      <w:rPr>
        <w:rFonts w:eastAsia="MS Gothic"/>
        <w:b/>
        <w:bCs/>
        <w:iCs/>
        <w:color w:val="FFFFFF"/>
        <w:sz w:val="12"/>
        <w:szCs w:val="12"/>
        <w:lang w:val="x-none" w:eastAsia="x-none"/>
      </w:rPr>
      <w:t xml:space="preserve"> 1, B-1000 - KINGDOM OF BELGIUM</w:t>
    </w:r>
    <w:r w:rsidR="00601319" w:rsidRPr="00AC275A">
      <w:rPr>
        <w:rFonts w:eastAsia="MS Gothic"/>
        <w:b/>
        <w:bCs/>
        <w:iCs/>
        <w:color w:val="FFFFFF"/>
        <w:sz w:val="12"/>
        <w:szCs w:val="12"/>
        <w:lang w:eastAsia="x-none"/>
      </w:rPr>
      <w:t xml:space="preserve"> </w:t>
    </w:r>
    <w:r w:rsidR="00601319" w:rsidRPr="00AC275A">
      <w:rPr>
        <w:rFonts w:eastAsia="MS Gothic"/>
        <w:b/>
        <w:bCs/>
        <w:iCs/>
        <w:color w:val="FFFFFF"/>
        <w:sz w:val="12"/>
        <w:szCs w:val="12"/>
        <w:lang w:val="x-none" w:eastAsia="x-none"/>
      </w:rPr>
      <w:t>Tel: +32 (0)2 213 82 30 | Fax: +32 (0)2 213 82 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B74F" w14:textId="77777777" w:rsidR="00865674" w:rsidRDefault="00865674" w:rsidP="001C1B93">
      <w:r>
        <w:separator/>
      </w:r>
    </w:p>
    <w:p w14:paraId="2D2B47F0" w14:textId="77777777" w:rsidR="00865674" w:rsidRDefault="00865674"/>
    <w:p w14:paraId="70738DCA" w14:textId="77777777" w:rsidR="00865674" w:rsidRDefault="00865674"/>
  </w:footnote>
  <w:footnote w:type="continuationSeparator" w:id="0">
    <w:p w14:paraId="2EC1A225" w14:textId="77777777" w:rsidR="00865674" w:rsidRDefault="00865674" w:rsidP="001C1B93">
      <w:r>
        <w:continuationSeparator/>
      </w:r>
    </w:p>
    <w:p w14:paraId="55763936" w14:textId="77777777" w:rsidR="00865674" w:rsidRDefault="00865674"/>
    <w:p w14:paraId="337DA94E" w14:textId="77777777" w:rsidR="00865674" w:rsidRDefault="00865674"/>
  </w:footnote>
  <w:footnote w:id="1">
    <w:p w14:paraId="6ADAB17A" w14:textId="1C08D3F9" w:rsidR="007863BF" w:rsidRDefault="007863BF" w:rsidP="00A3258D">
      <w:pPr>
        <w:pStyle w:val="Textnotdesubsol"/>
        <w:jc w:val="both"/>
      </w:pPr>
      <w:r>
        <w:rPr>
          <w:rStyle w:val="Referinnotdesubsol"/>
        </w:rPr>
        <w:footnoteRef/>
      </w:r>
      <w:r>
        <w:t xml:space="preserve"> Art. 1(5) Constituția României:  </w:t>
      </w:r>
      <w:r w:rsidRPr="007863BF">
        <w:t xml:space="preserve">(5) În România, respectarea </w:t>
      </w:r>
      <w:proofErr w:type="spellStart"/>
      <w:r w:rsidRPr="007863BF">
        <w:t>Constituţiei</w:t>
      </w:r>
      <w:proofErr w:type="spellEnd"/>
      <w:r w:rsidRPr="007863BF">
        <w:t xml:space="preserve">, a </w:t>
      </w:r>
      <w:proofErr w:type="spellStart"/>
      <w:r w:rsidRPr="007863BF">
        <w:t>supremaţiei</w:t>
      </w:r>
      <w:proofErr w:type="spellEnd"/>
      <w:r w:rsidRPr="007863BF">
        <w:t xml:space="preserve"> sale </w:t>
      </w:r>
      <w:proofErr w:type="spellStart"/>
      <w:r w:rsidRPr="007863BF">
        <w:t>şi</w:t>
      </w:r>
      <w:proofErr w:type="spellEnd"/>
      <w:r w:rsidRPr="007863BF">
        <w:t xml:space="preserve"> a legilor este obligatorie.</w:t>
      </w:r>
    </w:p>
  </w:footnote>
  <w:footnote w:id="2">
    <w:p w14:paraId="588644BD" w14:textId="77777777" w:rsidR="00174C7A" w:rsidRDefault="00174C7A" w:rsidP="00A3258D">
      <w:pPr>
        <w:pStyle w:val="Textnotdesubsol"/>
        <w:jc w:val="both"/>
      </w:pPr>
      <w:r>
        <w:rPr>
          <w:rStyle w:val="Referinnotdesubsol"/>
        </w:rPr>
        <w:footnoteRef/>
      </w:r>
      <w:r>
        <w:t xml:space="preserve"> </w:t>
      </w:r>
      <w:r w:rsidRPr="002245AA">
        <w:t>Decizia Curții Constituționale nr. 721/2020</w:t>
      </w:r>
      <w:r>
        <w:t xml:space="preserve">, paragraful 135. </w:t>
      </w:r>
    </w:p>
  </w:footnote>
  <w:footnote w:id="3">
    <w:p w14:paraId="2EB371E1" w14:textId="6EFCB7BA" w:rsidR="00A3258D" w:rsidRDefault="00A3258D">
      <w:pPr>
        <w:pStyle w:val="Textnotdesubsol"/>
      </w:pPr>
      <w:r>
        <w:rPr>
          <w:rStyle w:val="Referinnotdesubsol"/>
        </w:rPr>
        <w:footnoteRef/>
      </w:r>
      <w:r>
        <w:t xml:space="preserve"> </w:t>
      </w:r>
      <w:r w:rsidRPr="002245AA">
        <w:t>Decizia Curții Constituționale nr. 721/2020</w:t>
      </w:r>
      <w:r>
        <w:t>, paragraful 136</w:t>
      </w:r>
      <w:r w:rsidR="00403975">
        <w:t>.</w:t>
      </w:r>
    </w:p>
  </w:footnote>
  <w:footnote w:id="4">
    <w:p w14:paraId="3B701722" w14:textId="1A8995BD" w:rsidR="00A3258D" w:rsidRDefault="00A3258D">
      <w:pPr>
        <w:pStyle w:val="Textnotdesubsol"/>
      </w:pPr>
      <w:r>
        <w:rPr>
          <w:rStyle w:val="Referinnotdesubsol"/>
        </w:rPr>
        <w:footnoteRef/>
      </w:r>
      <w:r>
        <w:t xml:space="preserve"> </w:t>
      </w:r>
      <w:r w:rsidRPr="002245AA">
        <w:t>Decizia Curții Constituționale nr. 721/2020</w:t>
      </w:r>
      <w:r>
        <w:t xml:space="preserve">, paragraful 132.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65" w:type="pct"/>
      <w:tblInd w:w="107" w:type="dxa"/>
      <w:tblLayout w:type="fixed"/>
      <w:tblLook w:val="01E0" w:firstRow="1" w:lastRow="1" w:firstColumn="1" w:lastColumn="1" w:noHBand="0" w:noVBand="0"/>
    </w:tblPr>
    <w:tblGrid>
      <w:gridCol w:w="1972"/>
      <w:gridCol w:w="8067"/>
    </w:tblGrid>
    <w:tr w:rsidR="009849AC" w:rsidRPr="004E3505" w14:paraId="33F338F4" w14:textId="77777777" w:rsidTr="00BD6AE9">
      <w:trPr>
        <w:trHeight w:val="457"/>
      </w:trPr>
      <w:tc>
        <w:tcPr>
          <w:tcW w:w="982" w:type="pct"/>
          <w:shd w:val="clear" w:color="auto" w:fill="auto"/>
          <w:vAlign w:val="center"/>
        </w:tcPr>
        <w:p w14:paraId="6E299C64" w14:textId="078BCEAB" w:rsidR="009849AC" w:rsidRPr="004E3505" w:rsidRDefault="008E7414" w:rsidP="004E3505">
          <w:pPr>
            <w:rPr>
              <w:color w:val="383B47"/>
            </w:rPr>
          </w:pPr>
          <w:r w:rsidRPr="008E7414">
            <w:rPr>
              <w:noProof/>
              <w:color w:val="383B47"/>
            </w:rPr>
            <w:drawing>
              <wp:inline distT="0" distB="0" distL="0" distR="0" wp14:anchorId="59BA7D42" wp14:editId="43157DF8">
                <wp:extent cx="1215259" cy="352425"/>
                <wp:effectExtent l="0" t="0" r="4445" b="0"/>
                <wp:docPr id="7" name="Picture 175" descr="C:\Users\danie_000\Desktop\AMR\amr-w300-simp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_000\Desktop\AMR\amr-w300-simpl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617" cy="355139"/>
                        </a:xfrm>
                        <a:prstGeom prst="rect">
                          <a:avLst/>
                        </a:prstGeom>
                        <a:noFill/>
                        <a:ln>
                          <a:noFill/>
                        </a:ln>
                      </pic:spPr>
                    </pic:pic>
                  </a:graphicData>
                </a:graphic>
              </wp:inline>
            </w:drawing>
          </w:r>
        </w:p>
      </w:tc>
      <w:tc>
        <w:tcPr>
          <w:tcW w:w="4018" w:type="pct"/>
          <w:shd w:val="clear" w:color="auto" w:fill="auto"/>
          <w:vAlign w:val="center"/>
        </w:tcPr>
        <w:p w14:paraId="4D619739" w14:textId="77777777" w:rsidR="009849AC" w:rsidRPr="004E3505" w:rsidRDefault="009849AC" w:rsidP="00504148">
          <w:pPr>
            <w:rPr>
              <w:color w:val="383B47"/>
            </w:rPr>
          </w:pPr>
        </w:p>
      </w:tc>
    </w:tr>
  </w:tbl>
  <w:p w14:paraId="31BB477E" w14:textId="77777777" w:rsidR="009849AC" w:rsidRDefault="009849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65" w:type="pct"/>
      <w:tblInd w:w="107" w:type="dxa"/>
      <w:tblLayout w:type="fixed"/>
      <w:tblLook w:val="01E0" w:firstRow="1" w:lastRow="1" w:firstColumn="1" w:lastColumn="1" w:noHBand="0" w:noVBand="0"/>
    </w:tblPr>
    <w:tblGrid>
      <w:gridCol w:w="1972"/>
      <w:gridCol w:w="8067"/>
    </w:tblGrid>
    <w:tr w:rsidR="005632B8" w:rsidRPr="004E3505" w14:paraId="4A628974" w14:textId="77777777" w:rsidTr="00665828">
      <w:trPr>
        <w:trHeight w:val="457"/>
      </w:trPr>
      <w:tc>
        <w:tcPr>
          <w:tcW w:w="982" w:type="pct"/>
          <w:shd w:val="clear" w:color="auto" w:fill="auto"/>
          <w:vAlign w:val="center"/>
        </w:tcPr>
        <w:p w14:paraId="143C90F2" w14:textId="77777777" w:rsidR="005632B8" w:rsidRPr="004E3505" w:rsidRDefault="005632B8" w:rsidP="005632B8">
          <w:pPr>
            <w:rPr>
              <w:color w:val="383B47"/>
            </w:rPr>
          </w:pPr>
          <w:r w:rsidRPr="008E7414">
            <w:rPr>
              <w:noProof/>
              <w:color w:val="383B47"/>
            </w:rPr>
            <w:drawing>
              <wp:inline distT="0" distB="0" distL="0" distR="0" wp14:anchorId="413FFBE3" wp14:editId="4EAEF7A6">
                <wp:extent cx="1215259" cy="352425"/>
                <wp:effectExtent l="0" t="0" r="4445" b="0"/>
                <wp:docPr id="14" name="Picture 183" descr="C:\Users\danie_000\Desktop\AMR\amr-w300-simp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_000\Desktop\AMR\amr-w300-simpl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617" cy="355139"/>
                        </a:xfrm>
                        <a:prstGeom prst="rect">
                          <a:avLst/>
                        </a:prstGeom>
                        <a:noFill/>
                        <a:ln>
                          <a:noFill/>
                        </a:ln>
                      </pic:spPr>
                    </pic:pic>
                  </a:graphicData>
                </a:graphic>
              </wp:inline>
            </w:drawing>
          </w:r>
        </w:p>
      </w:tc>
      <w:tc>
        <w:tcPr>
          <w:tcW w:w="4018" w:type="pct"/>
          <w:shd w:val="clear" w:color="auto" w:fill="auto"/>
          <w:vAlign w:val="center"/>
        </w:tcPr>
        <w:p w14:paraId="72914720" w14:textId="77777777" w:rsidR="005632B8" w:rsidRPr="004E3505" w:rsidRDefault="005632B8" w:rsidP="005632B8">
          <w:pPr>
            <w:rPr>
              <w:color w:val="383B47"/>
            </w:rPr>
          </w:pPr>
        </w:p>
      </w:tc>
    </w:tr>
  </w:tbl>
  <w:p w14:paraId="76C1A5A8" w14:textId="77777777" w:rsidR="009849AC" w:rsidRDefault="009849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315"/>
    </w:tblGrid>
    <w:tr w:rsidR="00BC516A" w14:paraId="28B600F4" w14:textId="77777777" w:rsidTr="00BC516A">
      <w:tc>
        <w:tcPr>
          <w:tcW w:w="5098" w:type="dxa"/>
        </w:tcPr>
        <w:p w14:paraId="410C254B" w14:textId="7EC964D0" w:rsidR="00BC516A" w:rsidRDefault="006F5C5E" w:rsidP="007E40C9">
          <w:pPr>
            <w:pStyle w:val="Antet"/>
          </w:pPr>
          <w:r w:rsidRPr="006F5C5E">
            <w:rPr>
              <w:noProof/>
            </w:rPr>
            <w:drawing>
              <wp:inline distT="0" distB="0" distL="0" distR="0" wp14:anchorId="3719ED33" wp14:editId="2290C4D7">
                <wp:extent cx="1547447" cy="682806"/>
                <wp:effectExtent l="0" t="0" r="0" b="3175"/>
                <wp:docPr id="17" name="Picture 1" descr="C:\Users\danie_000\Desktop\AMR\amr-w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_000\Desktop\AMR\amr-w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755" cy="700592"/>
                        </a:xfrm>
                        <a:prstGeom prst="rect">
                          <a:avLst/>
                        </a:prstGeom>
                        <a:noFill/>
                        <a:ln>
                          <a:noFill/>
                        </a:ln>
                      </pic:spPr>
                    </pic:pic>
                  </a:graphicData>
                </a:graphic>
              </wp:inline>
            </w:drawing>
          </w:r>
        </w:p>
      </w:tc>
      <w:tc>
        <w:tcPr>
          <w:tcW w:w="5098" w:type="dxa"/>
          <w:vAlign w:val="center"/>
        </w:tcPr>
        <w:p w14:paraId="09FF7847" w14:textId="0040F965" w:rsidR="00BC516A" w:rsidRDefault="00BC516A" w:rsidP="000F5335">
          <w:pPr>
            <w:pStyle w:val="Titlu7"/>
            <w:jc w:val="right"/>
            <w:outlineLvl w:val="6"/>
          </w:pPr>
        </w:p>
      </w:tc>
    </w:tr>
  </w:tbl>
  <w:p w14:paraId="046A86C1" w14:textId="77777777" w:rsidR="008E7414" w:rsidRDefault="008E7414" w:rsidP="007E40C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095"/>
    <w:multiLevelType w:val="hybridMultilevel"/>
    <w:tmpl w:val="F3AE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D2E01"/>
    <w:multiLevelType w:val="hybridMultilevel"/>
    <w:tmpl w:val="212A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7066B"/>
    <w:multiLevelType w:val="hybridMultilevel"/>
    <w:tmpl w:val="CAFC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3B96"/>
    <w:multiLevelType w:val="hybridMultilevel"/>
    <w:tmpl w:val="6DF4818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610FBD"/>
    <w:multiLevelType w:val="hybridMultilevel"/>
    <w:tmpl w:val="0C18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D1851"/>
    <w:multiLevelType w:val="hybridMultilevel"/>
    <w:tmpl w:val="0C96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C6B6F"/>
    <w:multiLevelType w:val="hybridMultilevel"/>
    <w:tmpl w:val="C57CB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A5283E"/>
    <w:multiLevelType w:val="hybridMultilevel"/>
    <w:tmpl w:val="2F7A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A14CF"/>
    <w:multiLevelType w:val="hybridMultilevel"/>
    <w:tmpl w:val="1A6E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22F0B"/>
    <w:multiLevelType w:val="hybridMultilevel"/>
    <w:tmpl w:val="09C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660E7"/>
    <w:multiLevelType w:val="hybridMultilevel"/>
    <w:tmpl w:val="B0949750"/>
    <w:lvl w:ilvl="0" w:tplc="868E8548">
      <w:start w:val="4"/>
      <w:numFmt w:val="bullet"/>
      <w:lvlText w:val="-"/>
      <w:lvlJc w:val="left"/>
      <w:pPr>
        <w:ind w:left="720" w:hanging="360"/>
      </w:pPr>
      <w:rPr>
        <w:rFonts w:ascii="Calibri" w:eastAsia="MS Mincho"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E3D3B72"/>
    <w:multiLevelType w:val="hybridMultilevel"/>
    <w:tmpl w:val="9F7A80C2"/>
    <w:lvl w:ilvl="0" w:tplc="06149200">
      <w:start w:val="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E547D"/>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3244E78"/>
    <w:multiLevelType w:val="hybridMultilevel"/>
    <w:tmpl w:val="09EAD4C0"/>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4" w15:restartNumberingAfterBreak="0">
    <w:nsid w:val="235F2CFD"/>
    <w:multiLevelType w:val="hybridMultilevel"/>
    <w:tmpl w:val="68725F00"/>
    <w:lvl w:ilvl="0" w:tplc="1CECE07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4906133"/>
    <w:multiLevelType w:val="hybridMultilevel"/>
    <w:tmpl w:val="6304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52AC9"/>
    <w:multiLevelType w:val="hybridMultilevel"/>
    <w:tmpl w:val="5C0CC9A8"/>
    <w:lvl w:ilvl="0" w:tplc="0614920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54A08"/>
    <w:multiLevelType w:val="hybridMultilevel"/>
    <w:tmpl w:val="A00ECE2C"/>
    <w:lvl w:ilvl="0" w:tplc="0614920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53216"/>
    <w:multiLevelType w:val="hybridMultilevel"/>
    <w:tmpl w:val="5DFA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D1E83"/>
    <w:multiLevelType w:val="hybridMultilevel"/>
    <w:tmpl w:val="64520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A85529"/>
    <w:multiLevelType w:val="hybridMultilevel"/>
    <w:tmpl w:val="B300B3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96566C"/>
    <w:multiLevelType w:val="hybridMultilevel"/>
    <w:tmpl w:val="7120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9284A"/>
    <w:multiLevelType w:val="hybridMultilevel"/>
    <w:tmpl w:val="8CB0BC3C"/>
    <w:lvl w:ilvl="0" w:tplc="C2AE47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4B802C1"/>
    <w:multiLevelType w:val="hybridMultilevel"/>
    <w:tmpl w:val="8E8C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15B21"/>
    <w:multiLevelType w:val="hybridMultilevel"/>
    <w:tmpl w:val="9B0C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D0AF0"/>
    <w:multiLevelType w:val="multilevel"/>
    <w:tmpl w:val="AC9C77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15:restartNumberingAfterBreak="0">
    <w:nsid w:val="512420F6"/>
    <w:multiLevelType w:val="hybridMultilevel"/>
    <w:tmpl w:val="7BA0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20B18"/>
    <w:multiLevelType w:val="hybridMultilevel"/>
    <w:tmpl w:val="C004FFC0"/>
    <w:lvl w:ilvl="0" w:tplc="FA646268">
      <w:numFmt w:val="bullet"/>
      <w:lvlText w:val="-"/>
      <w:lvlJc w:val="left"/>
      <w:pPr>
        <w:ind w:left="360" w:hanging="360"/>
      </w:pPr>
      <w:rPr>
        <w:rFonts w:ascii="Calibri" w:eastAsiaTheme="minorHAns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A4B311B"/>
    <w:multiLevelType w:val="hybridMultilevel"/>
    <w:tmpl w:val="93327D90"/>
    <w:lvl w:ilvl="0" w:tplc="C2AE479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B5042C4"/>
    <w:multiLevelType w:val="hybridMultilevel"/>
    <w:tmpl w:val="5A5007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0600567"/>
    <w:multiLevelType w:val="hybridMultilevel"/>
    <w:tmpl w:val="F11A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244B7"/>
    <w:multiLevelType w:val="hybridMultilevel"/>
    <w:tmpl w:val="CD3E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B61A9"/>
    <w:multiLevelType w:val="hybridMultilevel"/>
    <w:tmpl w:val="9BBCF6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F1A7C53"/>
    <w:multiLevelType w:val="hybridMultilevel"/>
    <w:tmpl w:val="B9A6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366AB"/>
    <w:multiLevelType w:val="hybridMultilevel"/>
    <w:tmpl w:val="60980572"/>
    <w:lvl w:ilvl="0" w:tplc="0CF8FE6E">
      <w:start w:val="132"/>
      <w:numFmt w:val="bullet"/>
      <w:lvlText w:val="-"/>
      <w:lvlJc w:val="left"/>
      <w:pPr>
        <w:ind w:left="360" w:hanging="360"/>
      </w:pPr>
      <w:rPr>
        <w:rFonts w:ascii="Calibri" w:eastAsiaTheme="minorHAns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15:restartNumberingAfterBreak="0">
    <w:nsid w:val="727C5560"/>
    <w:multiLevelType w:val="hybridMultilevel"/>
    <w:tmpl w:val="084E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11066"/>
    <w:multiLevelType w:val="hybridMultilevel"/>
    <w:tmpl w:val="8EC0D200"/>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A514666"/>
    <w:multiLevelType w:val="hybridMultilevel"/>
    <w:tmpl w:val="D02849BE"/>
    <w:lvl w:ilvl="0" w:tplc="C2AE479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5"/>
  </w:num>
  <w:num w:numId="4">
    <w:abstractNumId w:val="33"/>
  </w:num>
  <w:num w:numId="5">
    <w:abstractNumId w:val="9"/>
  </w:num>
  <w:num w:numId="6">
    <w:abstractNumId w:val="24"/>
  </w:num>
  <w:num w:numId="7">
    <w:abstractNumId w:val="6"/>
  </w:num>
  <w:num w:numId="8">
    <w:abstractNumId w:val="19"/>
  </w:num>
  <w:num w:numId="9">
    <w:abstractNumId w:val="29"/>
  </w:num>
  <w:num w:numId="10">
    <w:abstractNumId w:val="5"/>
  </w:num>
  <w:num w:numId="11">
    <w:abstractNumId w:val="12"/>
  </w:num>
  <w:num w:numId="12">
    <w:abstractNumId w:val="25"/>
  </w:num>
  <w:num w:numId="13">
    <w:abstractNumId w:val="21"/>
  </w:num>
  <w:num w:numId="14">
    <w:abstractNumId w:val="30"/>
  </w:num>
  <w:num w:numId="15">
    <w:abstractNumId w:val="18"/>
  </w:num>
  <w:num w:numId="16">
    <w:abstractNumId w:val="4"/>
  </w:num>
  <w:num w:numId="17">
    <w:abstractNumId w:val="2"/>
  </w:num>
  <w:num w:numId="18">
    <w:abstractNumId w:val="31"/>
  </w:num>
  <w:num w:numId="19">
    <w:abstractNumId w:val="26"/>
  </w:num>
  <w:num w:numId="20">
    <w:abstractNumId w:val="7"/>
  </w:num>
  <w:num w:numId="21">
    <w:abstractNumId w:val="17"/>
  </w:num>
  <w:num w:numId="22">
    <w:abstractNumId w:val="0"/>
  </w:num>
  <w:num w:numId="23">
    <w:abstractNumId w:val="35"/>
  </w:num>
  <w:num w:numId="24">
    <w:abstractNumId w:val="11"/>
  </w:num>
  <w:num w:numId="25">
    <w:abstractNumId w:val="16"/>
  </w:num>
  <w:num w:numId="26">
    <w:abstractNumId w:val="32"/>
  </w:num>
  <w:num w:numId="27">
    <w:abstractNumId w:val="13"/>
  </w:num>
  <w:num w:numId="28">
    <w:abstractNumId w:val="8"/>
  </w:num>
  <w:num w:numId="29">
    <w:abstractNumId w:val="36"/>
  </w:num>
  <w:num w:numId="30">
    <w:abstractNumId w:val="10"/>
  </w:num>
  <w:num w:numId="31">
    <w:abstractNumId w:val="20"/>
  </w:num>
  <w:num w:numId="32">
    <w:abstractNumId w:val="37"/>
  </w:num>
  <w:num w:numId="33">
    <w:abstractNumId w:val="14"/>
  </w:num>
  <w:num w:numId="34">
    <w:abstractNumId w:val="22"/>
  </w:num>
  <w:num w:numId="35">
    <w:abstractNumId w:val="3"/>
  </w:num>
  <w:num w:numId="36">
    <w:abstractNumId w:val="28"/>
  </w:num>
  <w:num w:numId="37">
    <w:abstractNumId w:val="27"/>
  </w:num>
  <w:num w:numId="38">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751"/>
    <w:rsid w:val="00005C92"/>
    <w:rsid w:val="00011331"/>
    <w:rsid w:val="00011A6F"/>
    <w:rsid w:val="0001531A"/>
    <w:rsid w:val="000206B4"/>
    <w:rsid w:val="00020DC5"/>
    <w:rsid w:val="00027620"/>
    <w:rsid w:val="00032594"/>
    <w:rsid w:val="0003452D"/>
    <w:rsid w:val="00035642"/>
    <w:rsid w:val="000357A0"/>
    <w:rsid w:val="000360F8"/>
    <w:rsid w:val="00036458"/>
    <w:rsid w:val="00042C96"/>
    <w:rsid w:val="00043872"/>
    <w:rsid w:val="000439EF"/>
    <w:rsid w:val="0004569A"/>
    <w:rsid w:val="00050ED9"/>
    <w:rsid w:val="00050EFA"/>
    <w:rsid w:val="000530BB"/>
    <w:rsid w:val="00053E7A"/>
    <w:rsid w:val="00054DB8"/>
    <w:rsid w:val="0005594B"/>
    <w:rsid w:val="00057855"/>
    <w:rsid w:val="00057C38"/>
    <w:rsid w:val="00060CF5"/>
    <w:rsid w:val="0006151F"/>
    <w:rsid w:val="00063750"/>
    <w:rsid w:val="0006402D"/>
    <w:rsid w:val="00065721"/>
    <w:rsid w:val="00074A13"/>
    <w:rsid w:val="0007644A"/>
    <w:rsid w:val="00081ACF"/>
    <w:rsid w:val="00085D75"/>
    <w:rsid w:val="00086352"/>
    <w:rsid w:val="00087749"/>
    <w:rsid w:val="00087A49"/>
    <w:rsid w:val="0009108B"/>
    <w:rsid w:val="000A0782"/>
    <w:rsid w:val="000A0C83"/>
    <w:rsid w:val="000A26FE"/>
    <w:rsid w:val="000A31EF"/>
    <w:rsid w:val="000A3663"/>
    <w:rsid w:val="000A5A32"/>
    <w:rsid w:val="000B144A"/>
    <w:rsid w:val="000C1C72"/>
    <w:rsid w:val="000C2EEB"/>
    <w:rsid w:val="000C673F"/>
    <w:rsid w:val="000D3E33"/>
    <w:rsid w:val="000D5B65"/>
    <w:rsid w:val="000E3677"/>
    <w:rsid w:val="000E45D1"/>
    <w:rsid w:val="000E563A"/>
    <w:rsid w:val="000E633F"/>
    <w:rsid w:val="000F01F3"/>
    <w:rsid w:val="000F12D8"/>
    <w:rsid w:val="000F2F75"/>
    <w:rsid w:val="000F49DE"/>
    <w:rsid w:val="000F4A97"/>
    <w:rsid w:val="000F4D8F"/>
    <w:rsid w:val="000F5335"/>
    <w:rsid w:val="000F6F07"/>
    <w:rsid w:val="000F714C"/>
    <w:rsid w:val="000F757C"/>
    <w:rsid w:val="001014E5"/>
    <w:rsid w:val="0010560B"/>
    <w:rsid w:val="0010574F"/>
    <w:rsid w:val="00106EC5"/>
    <w:rsid w:val="00111ED9"/>
    <w:rsid w:val="00115AEE"/>
    <w:rsid w:val="00120A5A"/>
    <w:rsid w:val="00121E3D"/>
    <w:rsid w:val="00123970"/>
    <w:rsid w:val="00127E1B"/>
    <w:rsid w:val="00134DCE"/>
    <w:rsid w:val="00137F83"/>
    <w:rsid w:val="001448E5"/>
    <w:rsid w:val="001505D2"/>
    <w:rsid w:val="0015527D"/>
    <w:rsid w:val="00155B6D"/>
    <w:rsid w:val="0015645F"/>
    <w:rsid w:val="00160FB0"/>
    <w:rsid w:val="00161741"/>
    <w:rsid w:val="00161F71"/>
    <w:rsid w:val="0016511D"/>
    <w:rsid w:val="00165667"/>
    <w:rsid w:val="0016738D"/>
    <w:rsid w:val="00173ECB"/>
    <w:rsid w:val="00174C7A"/>
    <w:rsid w:val="001763D3"/>
    <w:rsid w:val="00183A82"/>
    <w:rsid w:val="00185D2F"/>
    <w:rsid w:val="00191475"/>
    <w:rsid w:val="001932B0"/>
    <w:rsid w:val="0019519D"/>
    <w:rsid w:val="00195B1A"/>
    <w:rsid w:val="001A07E6"/>
    <w:rsid w:val="001A0B8D"/>
    <w:rsid w:val="001A1FF0"/>
    <w:rsid w:val="001A4534"/>
    <w:rsid w:val="001A6EC5"/>
    <w:rsid w:val="001B1CEA"/>
    <w:rsid w:val="001B51C2"/>
    <w:rsid w:val="001B6233"/>
    <w:rsid w:val="001B663A"/>
    <w:rsid w:val="001B66C5"/>
    <w:rsid w:val="001C09E8"/>
    <w:rsid w:val="001C1B93"/>
    <w:rsid w:val="001C410C"/>
    <w:rsid w:val="001C540D"/>
    <w:rsid w:val="001C5BE1"/>
    <w:rsid w:val="001C66CE"/>
    <w:rsid w:val="001D31B6"/>
    <w:rsid w:val="001D36D0"/>
    <w:rsid w:val="001D4667"/>
    <w:rsid w:val="001E16BB"/>
    <w:rsid w:val="001E28B2"/>
    <w:rsid w:val="001E4B80"/>
    <w:rsid w:val="001E6E64"/>
    <w:rsid w:val="001F150E"/>
    <w:rsid w:val="001F1B6C"/>
    <w:rsid w:val="001F263C"/>
    <w:rsid w:val="001F2C87"/>
    <w:rsid w:val="001F6139"/>
    <w:rsid w:val="001F7124"/>
    <w:rsid w:val="00202BE4"/>
    <w:rsid w:val="00210A02"/>
    <w:rsid w:val="0021234E"/>
    <w:rsid w:val="00212F10"/>
    <w:rsid w:val="00214C5D"/>
    <w:rsid w:val="00216443"/>
    <w:rsid w:val="002167FE"/>
    <w:rsid w:val="002169EB"/>
    <w:rsid w:val="0022476B"/>
    <w:rsid w:val="00224C62"/>
    <w:rsid w:val="0022565A"/>
    <w:rsid w:val="00226AD7"/>
    <w:rsid w:val="0022734A"/>
    <w:rsid w:val="002279B8"/>
    <w:rsid w:val="00241B34"/>
    <w:rsid w:val="00242ECC"/>
    <w:rsid w:val="00250145"/>
    <w:rsid w:val="0025059F"/>
    <w:rsid w:val="002515E7"/>
    <w:rsid w:val="00254B78"/>
    <w:rsid w:val="00255A07"/>
    <w:rsid w:val="0025635B"/>
    <w:rsid w:val="00257120"/>
    <w:rsid w:val="00261381"/>
    <w:rsid w:val="002617BF"/>
    <w:rsid w:val="002642F9"/>
    <w:rsid w:val="00266D50"/>
    <w:rsid w:val="002707D5"/>
    <w:rsid w:val="00272E74"/>
    <w:rsid w:val="0027318C"/>
    <w:rsid w:val="0027381D"/>
    <w:rsid w:val="00275BFD"/>
    <w:rsid w:val="002768BD"/>
    <w:rsid w:val="00276F92"/>
    <w:rsid w:val="00282692"/>
    <w:rsid w:val="00285A23"/>
    <w:rsid w:val="00285FA6"/>
    <w:rsid w:val="0028676E"/>
    <w:rsid w:val="00290BE2"/>
    <w:rsid w:val="00291F9E"/>
    <w:rsid w:val="00295813"/>
    <w:rsid w:val="002958D6"/>
    <w:rsid w:val="0029776D"/>
    <w:rsid w:val="002A1652"/>
    <w:rsid w:val="002A3188"/>
    <w:rsid w:val="002A4558"/>
    <w:rsid w:val="002A5533"/>
    <w:rsid w:val="002A6BD9"/>
    <w:rsid w:val="002A6E87"/>
    <w:rsid w:val="002B1967"/>
    <w:rsid w:val="002B5940"/>
    <w:rsid w:val="002C3CCB"/>
    <w:rsid w:val="002C5380"/>
    <w:rsid w:val="002C5D81"/>
    <w:rsid w:val="002C7CA4"/>
    <w:rsid w:val="002D3207"/>
    <w:rsid w:val="002D56AB"/>
    <w:rsid w:val="002D78CF"/>
    <w:rsid w:val="002E1369"/>
    <w:rsid w:val="002E3751"/>
    <w:rsid w:val="002E3EB4"/>
    <w:rsid w:val="002E5F1C"/>
    <w:rsid w:val="002E6828"/>
    <w:rsid w:val="002E6F3D"/>
    <w:rsid w:val="002E7556"/>
    <w:rsid w:val="002E7FB6"/>
    <w:rsid w:val="002F153D"/>
    <w:rsid w:val="002F2641"/>
    <w:rsid w:val="002F48C0"/>
    <w:rsid w:val="002F68C1"/>
    <w:rsid w:val="003033C3"/>
    <w:rsid w:val="003043C0"/>
    <w:rsid w:val="003068C2"/>
    <w:rsid w:val="00310805"/>
    <w:rsid w:val="00312260"/>
    <w:rsid w:val="00312DD7"/>
    <w:rsid w:val="00315110"/>
    <w:rsid w:val="00315337"/>
    <w:rsid w:val="00315793"/>
    <w:rsid w:val="0031632B"/>
    <w:rsid w:val="0033020C"/>
    <w:rsid w:val="00340F59"/>
    <w:rsid w:val="003479AF"/>
    <w:rsid w:val="00350F4D"/>
    <w:rsid w:val="0036070C"/>
    <w:rsid w:val="00362516"/>
    <w:rsid w:val="00362A11"/>
    <w:rsid w:val="00364D5F"/>
    <w:rsid w:val="00365F8A"/>
    <w:rsid w:val="00366254"/>
    <w:rsid w:val="00372F7C"/>
    <w:rsid w:val="00376F15"/>
    <w:rsid w:val="00383885"/>
    <w:rsid w:val="00385708"/>
    <w:rsid w:val="00387A49"/>
    <w:rsid w:val="00387EE2"/>
    <w:rsid w:val="00392C9A"/>
    <w:rsid w:val="00396D05"/>
    <w:rsid w:val="00397949"/>
    <w:rsid w:val="003979B3"/>
    <w:rsid w:val="003A0DD0"/>
    <w:rsid w:val="003A0F96"/>
    <w:rsid w:val="003A1694"/>
    <w:rsid w:val="003A2AD3"/>
    <w:rsid w:val="003A2D2D"/>
    <w:rsid w:val="003A4BC4"/>
    <w:rsid w:val="003A4DD9"/>
    <w:rsid w:val="003A66BB"/>
    <w:rsid w:val="003B6AA2"/>
    <w:rsid w:val="003B76A9"/>
    <w:rsid w:val="003C1A44"/>
    <w:rsid w:val="003C2674"/>
    <w:rsid w:val="003C2889"/>
    <w:rsid w:val="003C3B11"/>
    <w:rsid w:val="003E1B90"/>
    <w:rsid w:val="003E3A9E"/>
    <w:rsid w:val="003E6914"/>
    <w:rsid w:val="003F12C9"/>
    <w:rsid w:val="003F2AF8"/>
    <w:rsid w:val="003F55B3"/>
    <w:rsid w:val="003F5D20"/>
    <w:rsid w:val="003F7E3A"/>
    <w:rsid w:val="0040064D"/>
    <w:rsid w:val="00400804"/>
    <w:rsid w:val="00401564"/>
    <w:rsid w:val="004036F4"/>
    <w:rsid w:val="00403975"/>
    <w:rsid w:val="00405A53"/>
    <w:rsid w:val="00410745"/>
    <w:rsid w:val="00410D2F"/>
    <w:rsid w:val="004111D5"/>
    <w:rsid w:val="0041393C"/>
    <w:rsid w:val="00414D2B"/>
    <w:rsid w:val="00421BE4"/>
    <w:rsid w:val="00423415"/>
    <w:rsid w:val="00425AA2"/>
    <w:rsid w:val="00430830"/>
    <w:rsid w:val="00433140"/>
    <w:rsid w:val="0043353E"/>
    <w:rsid w:val="004361E2"/>
    <w:rsid w:val="004429C6"/>
    <w:rsid w:val="00443695"/>
    <w:rsid w:val="004471B5"/>
    <w:rsid w:val="00452307"/>
    <w:rsid w:val="0045286D"/>
    <w:rsid w:val="00456144"/>
    <w:rsid w:val="00456290"/>
    <w:rsid w:val="00457810"/>
    <w:rsid w:val="0046190F"/>
    <w:rsid w:val="00461953"/>
    <w:rsid w:val="00466A10"/>
    <w:rsid w:val="00471142"/>
    <w:rsid w:val="004727D3"/>
    <w:rsid w:val="00472BD2"/>
    <w:rsid w:val="00473F3E"/>
    <w:rsid w:val="00476DB2"/>
    <w:rsid w:val="00480DAF"/>
    <w:rsid w:val="00481766"/>
    <w:rsid w:val="004910A0"/>
    <w:rsid w:val="00491BC2"/>
    <w:rsid w:val="00491E22"/>
    <w:rsid w:val="0049579E"/>
    <w:rsid w:val="004972F5"/>
    <w:rsid w:val="004A07C6"/>
    <w:rsid w:val="004A1B06"/>
    <w:rsid w:val="004A5121"/>
    <w:rsid w:val="004A7F89"/>
    <w:rsid w:val="004B53C7"/>
    <w:rsid w:val="004B65AB"/>
    <w:rsid w:val="004B781F"/>
    <w:rsid w:val="004B7BDF"/>
    <w:rsid w:val="004C455B"/>
    <w:rsid w:val="004C7BA5"/>
    <w:rsid w:val="004D0CE0"/>
    <w:rsid w:val="004D0F8D"/>
    <w:rsid w:val="004D3113"/>
    <w:rsid w:val="004D469A"/>
    <w:rsid w:val="004D4F7D"/>
    <w:rsid w:val="004E1B43"/>
    <w:rsid w:val="004E3505"/>
    <w:rsid w:val="004E4C7B"/>
    <w:rsid w:val="004E61DB"/>
    <w:rsid w:val="004F1FB6"/>
    <w:rsid w:val="004F50A7"/>
    <w:rsid w:val="004F6BAD"/>
    <w:rsid w:val="004F6CA7"/>
    <w:rsid w:val="004F7208"/>
    <w:rsid w:val="005010C2"/>
    <w:rsid w:val="00501238"/>
    <w:rsid w:val="00501389"/>
    <w:rsid w:val="00504148"/>
    <w:rsid w:val="0050660B"/>
    <w:rsid w:val="005078F4"/>
    <w:rsid w:val="005103F6"/>
    <w:rsid w:val="005120D7"/>
    <w:rsid w:val="005136CB"/>
    <w:rsid w:val="005166D6"/>
    <w:rsid w:val="00517654"/>
    <w:rsid w:val="00523C83"/>
    <w:rsid w:val="005241B2"/>
    <w:rsid w:val="0052438A"/>
    <w:rsid w:val="00545DC1"/>
    <w:rsid w:val="00547699"/>
    <w:rsid w:val="00552EC3"/>
    <w:rsid w:val="00553824"/>
    <w:rsid w:val="00554637"/>
    <w:rsid w:val="00554E9E"/>
    <w:rsid w:val="0056292D"/>
    <w:rsid w:val="005632B8"/>
    <w:rsid w:val="00566027"/>
    <w:rsid w:val="00566F4A"/>
    <w:rsid w:val="00567729"/>
    <w:rsid w:val="00567C77"/>
    <w:rsid w:val="0057148E"/>
    <w:rsid w:val="005714AA"/>
    <w:rsid w:val="0057483E"/>
    <w:rsid w:val="00574B4B"/>
    <w:rsid w:val="00575319"/>
    <w:rsid w:val="005810FC"/>
    <w:rsid w:val="00581318"/>
    <w:rsid w:val="00583C59"/>
    <w:rsid w:val="00584EC9"/>
    <w:rsid w:val="00585449"/>
    <w:rsid w:val="00587295"/>
    <w:rsid w:val="0059353E"/>
    <w:rsid w:val="00594108"/>
    <w:rsid w:val="005953FA"/>
    <w:rsid w:val="005A25CC"/>
    <w:rsid w:val="005A2DA7"/>
    <w:rsid w:val="005A5484"/>
    <w:rsid w:val="005B1BDA"/>
    <w:rsid w:val="005B2FB8"/>
    <w:rsid w:val="005B326A"/>
    <w:rsid w:val="005B45AF"/>
    <w:rsid w:val="005B665D"/>
    <w:rsid w:val="005B716D"/>
    <w:rsid w:val="005C1C0E"/>
    <w:rsid w:val="005D135A"/>
    <w:rsid w:val="005D20FE"/>
    <w:rsid w:val="005D284F"/>
    <w:rsid w:val="005D7FCC"/>
    <w:rsid w:val="005E0225"/>
    <w:rsid w:val="005E1F8E"/>
    <w:rsid w:val="005E7666"/>
    <w:rsid w:val="005E7AD7"/>
    <w:rsid w:val="005F1756"/>
    <w:rsid w:val="00601319"/>
    <w:rsid w:val="00606A79"/>
    <w:rsid w:val="00607E90"/>
    <w:rsid w:val="006167E3"/>
    <w:rsid w:val="00622E1A"/>
    <w:rsid w:val="00623735"/>
    <w:rsid w:val="00624B4F"/>
    <w:rsid w:val="00630681"/>
    <w:rsid w:val="00630F64"/>
    <w:rsid w:val="006317D4"/>
    <w:rsid w:val="00635BE2"/>
    <w:rsid w:val="0063685E"/>
    <w:rsid w:val="006378DA"/>
    <w:rsid w:val="0064043B"/>
    <w:rsid w:val="00640EB1"/>
    <w:rsid w:val="006438D1"/>
    <w:rsid w:val="00654B44"/>
    <w:rsid w:val="00656C40"/>
    <w:rsid w:val="00657C67"/>
    <w:rsid w:val="0066328A"/>
    <w:rsid w:val="00666617"/>
    <w:rsid w:val="00667153"/>
    <w:rsid w:val="00667864"/>
    <w:rsid w:val="00670C87"/>
    <w:rsid w:val="006710B2"/>
    <w:rsid w:val="006725C2"/>
    <w:rsid w:val="00673B91"/>
    <w:rsid w:val="00674C62"/>
    <w:rsid w:val="00675382"/>
    <w:rsid w:val="006754AC"/>
    <w:rsid w:val="0067666C"/>
    <w:rsid w:val="00677F3F"/>
    <w:rsid w:val="00681E2B"/>
    <w:rsid w:val="00686747"/>
    <w:rsid w:val="00687297"/>
    <w:rsid w:val="00690C01"/>
    <w:rsid w:val="0069199D"/>
    <w:rsid w:val="00694ED3"/>
    <w:rsid w:val="00695873"/>
    <w:rsid w:val="00695A3A"/>
    <w:rsid w:val="00696964"/>
    <w:rsid w:val="006970EA"/>
    <w:rsid w:val="006A1B5D"/>
    <w:rsid w:val="006A56D9"/>
    <w:rsid w:val="006A68B9"/>
    <w:rsid w:val="006B0C57"/>
    <w:rsid w:val="006B483C"/>
    <w:rsid w:val="006B65CF"/>
    <w:rsid w:val="006C2D95"/>
    <w:rsid w:val="006C54F4"/>
    <w:rsid w:val="006C6FF6"/>
    <w:rsid w:val="006D0A0D"/>
    <w:rsid w:val="006D2D31"/>
    <w:rsid w:val="006D6C0F"/>
    <w:rsid w:val="006E0E68"/>
    <w:rsid w:val="006E214E"/>
    <w:rsid w:val="006E2D05"/>
    <w:rsid w:val="006E3A56"/>
    <w:rsid w:val="006F07FC"/>
    <w:rsid w:val="006F0F22"/>
    <w:rsid w:val="006F3A4A"/>
    <w:rsid w:val="006F55E0"/>
    <w:rsid w:val="006F5C5E"/>
    <w:rsid w:val="006F70D8"/>
    <w:rsid w:val="0070221E"/>
    <w:rsid w:val="0070535D"/>
    <w:rsid w:val="00705618"/>
    <w:rsid w:val="007065E8"/>
    <w:rsid w:val="00706DA2"/>
    <w:rsid w:val="00707E55"/>
    <w:rsid w:val="00711755"/>
    <w:rsid w:val="007126F1"/>
    <w:rsid w:val="007144B3"/>
    <w:rsid w:val="00714DA2"/>
    <w:rsid w:val="00715DDB"/>
    <w:rsid w:val="00716540"/>
    <w:rsid w:val="00720085"/>
    <w:rsid w:val="00720E6A"/>
    <w:rsid w:val="00723D60"/>
    <w:rsid w:val="007317C6"/>
    <w:rsid w:val="0075104A"/>
    <w:rsid w:val="00751CD0"/>
    <w:rsid w:val="00752FE8"/>
    <w:rsid w:val="007543DC"/>
    <w:rsid w:val="00760507"/>
    <w:rsid w:val="00761758"/>
    <w:rsid w:val="007623D6"/>
    <w:rsid w:val="00762486"/>
    <w:rsid w:val="007626FC"/>
    <w:rsid w:val="007639FE"/>
    <w:rsid w:val="007674DB"/>
    <w:rsid w:val="007706D7"/>
    <w:rsid w:val="00772996"/>
    <w:rsid w:val="00774E06"/>
    <w:rsid w:val="00775FF9"/>
    <w:rsid w:val="0077707A"/>
    <w:rsid w:val="0078070F"/>
    <w:rsid w:val="00781093"/>
    <w:rsid w:val="00783361"/>
    <w:rsid w:val="007842EF"/>
    <w:rsid w:val="00785F88"/>
    <w:rsid w:val="007863BF"/>
    <w:rsid w:val="00787BF6"/>
    <w:rsid w:val="0079151F"/>
    <w:rsid w:val="007938EE"/>
    <w:rsid w:val="00793D39"/>
    <w:rsid w:val="00795EF9"/>
    <w:rsid w:val="007A075F"/>
    <w:rsid w:val="007A0B94"/>
    <w:rsid w:val="007A2BD5"/>
    <w:rsid w:val="007A3205"/>
    <w:rsid w:val="007A4D3A"/>
    <w:rsid w:val="007A78A6"/>
    <w:rsid w:val="007A7DB3"/>
    <w:rsid w:val="007B096E"/>
    <w:rsid w:val="007B0B9F"/>
    <w:rsid w:val="007B0DB1"/>
    <w:rsid w:val="007B5774"/>
    <w:rsid w:val="007B7C9C"/>
    <w:rsid w:val="007C0C1A"/>
    <w:rsid w:val="007C47B3"/>
    <w:rsid w:val="007C4B09"/>
    <w:rsid w:val="007C542D"/>
    <w:rsid w:val="007D029F"/>
    <w:rsid w:val="007D08E0"/>
    <w:rsid w:val="007D0C6F"/>
    <w:rsid w:val="007D49D1"/>
    <w:rsid w:val="007D6976"/>
    <w:rsid w:val="007E25A2"/>
    <w:rsid w:val="007E351F"/>
    <w:rsid w:val="007E40C9"/>
    <w:rsid w:val="007E5AF0"/>
    <w:rsid w:val="007F1788"/>
    <w:rsid w:val="007F3835"/>
    <w:rsid w:val="007F55E4"/>
    <w:rsid w:val="007F5C92"/>
    <w:rsid w:val="00803077"/>
    <w:rsid w:val="00803A1F"/>
    <w:rsid w:val="0080455B"/>
    <w:rsid w:val="008065D6"/>
    <w:rsid w:val="00815123"/>
    <w:rsid w:val="00815B40"/>
    <w:rsid w:val="00816290"/>
    <w:rsid w:val="008225ED"/>
    <w:rsid w:val="0082400A"/>
    <w:rsid w:val="008243CC"/>
    <w:rsid w:val="00824C61"/>
    <w:rsid w:val="00824CC2"/>
    <w:rsid w:val="00831399"/>
    <w:rsid w:val="0083149A"/>
    <w:rsid w:val="00833286"/>
    <w:rsid w:val="00836178"/>
    <w:rsid w:val="0083619C"/>
    <w:rsid w:val="00836435"/>
    <w:rsid w:val="00841E05"/>
    <w:rsid w:val="0084347E"/>
    <w:rsid w:val="00843C80"/>
    <w:rsid w:val="008447BA"/>
    <w:rsid w:val="0084526F"/>
    <w:rsid w:val="00847A93"/>
    <w:rsid w:val="008510A2"/>
    <w:rsid w:val="00853238"/>
    <w:rsid w:val="00854271"/>
    <w:rsid w:val="008631A3"/>
    <w:rsid w:val="00865674"/>
    <w:rsid w:val="0086619F"/>
    <w:rsid w:val="00866985"/>
    <w:rsid w:val="0087586D"/>
    <w:rsid w:val="00877344"/>
    <w:rsid w:val="008819BC"/>
    <w:rsid w:val="008833A0"/>
    <w:rsid w:val="008839BE"/>
    <w:rsid w:val="00891A7D"/>
    <w:rsid w:val="00892071"/>
    <w:rsid w:val="00892A3A"/>
    <w:rsid w:val="00892F37"/>
    <w:rsid w:val="00893B35"/>
    <w:rsid w:val="00894213"/>
    <w:rsid w:val="00895CFC"/>
    <w:rsid w:val="008A04ED"/>
    <w:rsid w:val="008A1BA6"/>
    <w:rsid w:val="008A3FEB"/>
    <w:rsid w:val="008A4544"/>
    <w:rsid w:val="008A5BDA"/>
    <w:rsid w:val="008A67F0"/>
    <w:rsid w:val="008A78E0"/>
    <w:rsid w:val="008B240D"/>
    <w:rsid w:val="008B5697"/>
    <w:rsid w:val="008B5888"/>
    <w:rsid w:val="008C0382"/>
    <w:rsid w:val="008C18FD"/>
    <w:rsid w:val="008C2505"/>
    <w:rsid w:val="008C318E"/>
    <w:rsid w:val="008C5DCE"/>
    <w:rsid w:val="008C60C9"/>
    <w:rsid w:val="008C6BF1"/>
    <w:rsid w:val="008C708E"/>
    <w:rsid w:val="008D1718"/>
    <w:rsid w:val="008D3DC0"/>
    <w:rsid w:val="008D5736"/>
    <w:rsid w:val="008E042A"/>
    <w:rsid w:val="008E0F5D"/>
    <w:rsid w:val="008E139D"/>
    <w:rsid w:val="008E266B"/>
    <w:rsid w:val="008E28D3"/>
    <w:rsid w:val="008E3263"/>
    <w:rsid w:val="008E575C"/>
    <w:rsid w:val="008E7282"/>
    <w:rsid w:val="008E7414"/>
    <w:rsid w:val="008F1894"/>
    <w:rsid w:val="008F1D73"/>
    <w:rsid w:val="008F3213"/>
    <w:rsid w:val="008F516C"/>
    <w:rsid w:val="008F5F6F"/>
    <w:rsid w:val="008F7E9B"/>
    <w:rsid w:val="009005C9"/>
    <w:rsid w:val="00901855"/>
    <w:rsid w:val="00901DBA"/>
    <w:rsid w:val="00910A70"/>
    <w:rsid w:val="00915219"/>
    <w:rsid w:val="009232EE"/>
    <w:rsid w:val="00923F81"/>
    <w:rsid w:val="00925888"/>
    <w:rsid w:val="009265E4"/>
    <w:rsid w:val="009269D0"/>
    <w:rsid w:val="00932D5B"/>
    <w:rsid w:val="009343F0"/>
    <w:rsid w:val="00934A01"/>
    <w:rsid w:val="00935120"/>
    <w:rsid w:val="00935B1E"/>
    <w:rsid w:val="0093601A"/>
    <w:rsid w:val="00936E06"/>
    <w:rsid w:val="009377CB"/>
    <w:rsid w:val="00937ADE"/>
    <w:rsid w:val="00940F82"/>
    <w:rsid w:val="00942762"/>
    <w:rsid w:val="0095183E"/>
    <w:rsid w:val="00961090"/>
    <w:rsid w:val="009610E2"/>
    <w:rsid w:val="00961305"/>
    <w:rsid w:val="00961DC1"/>
    <w:rsid w:val="00962CE1"/>
    <w:rsid w:val="009636AF"/>
    <w:rsid w:val="00964CE8"/>
    <w:rsid w:val="0097027A"/>
    <w:rsid w:val="0097076E"/>
    <w:rsid w:val="00975EED"/>
    <w:rsid w:val="00976E3E"/>
    <w:rsid w:val="00981446"/>
    <w:rsid w:val="00981D46"/>
    <w:rsid w:val="009846B7"/>
    <w:rsid w:val="009849AC"/>
    <w:rsid w:val="00992401"/>
    <w:rsid w:val="009942CE"/>
    <w:rsid w:val="00994956"/>
    <w:rsid w:val="00996433"/>
    <w:rsid w:val="009A0842"/>
    <w:rsid w:val="009A0C34"/>
    <w:rsid w:val="009A6A83"/>
    <w:rsid w:val="009A7983"/>
    <w:rsid w:val="009B21C9"/>
    <w:rsid w:val="009B3129"/>
    <w:rsid w:val="009B54E8"/>
    <w:rsid w:val="009B7D6D"/>
    <w:rsid w:val="009C2695"/>
    <w:rsid w:val="009C44E8"/>
    <w:rsid w:val="009C59C8"/>
    <w:rsid w:val="009C5F13"/>
    <w:rsid w:val="009C7FD2"/>
    <w:rsid w:val="009D1E02"/>
    <w:rsid w:val="009D5023"/>
    <w:rsid w:val="009E3809"/>
    <w:rsid w:val="009E4AA1"/>
    <w:rsid w:val="009F3096"/>
    <w:rsid w:val="009F51FB"/>
    <w:rsid w:val="009F5C02"/>
    <w:rsid w:val="009F631C"/>
    <w:rsid w:val="009F6B11"/>
    <w:rsid w:val="009F71ED"/>
    <w:rsid w:val="00A03AA6"/>
    <w:rsid w:val="00A05601"/>
    <w:rsid w:val="00A13ACE"/>
    <w:rsid w:val="00A14AA5"/>
    <w:rsid w:val="00A14AFC"/>
    <w:rsid w:val="00A14E73"/>
    <w:rsid w:val="00A24FD5"/>
    <w:rsid w:val="00A256BE"/>
    <w:rsid w:val="00A27658"/>
    <w:rsid w:val="00A313DB"/>
    <w:rsid w:val="00A32173"/>
    <w:rsid w:val="00A3258D"/>
    <w:rsid w:val="00A4017E"/>
    <w:rsid w:val="00A40573"/>
    <w:rsid w:val="00A474A4"/>
    <w:rsid w:val="00A55757"/>
    <w:rsid w:val="00A6078A"/>
    <w:rsid w:val="00A608E5"/>
    <w:rsid w:val="00A63803"/>
    <w:rsid w:val="00A6537D"/>
    <w:rsid w:val="00A75FF7"/>
    <w:rsid w:val="00A860B9"/>
    <w:rsid w:val="00A87B78"/>
    <w:rsid w:val="00A94C29"/>
    <w:rsid w:val="00A962AD"/>
    <w:rsid w:val="00A96899"/>
    <w:rsid w:val="00AA080A"/>
    <w:rsid w:val="00AA3F7A"/>
    <w:rsid w:val="00AB03CE"/>
    <w:rsid w:val="00AB7768"/>
    <w:rsid w:val="00AC275A"/>
    <w:rsid w:val="00AC6030"/>
    <w:rsid w:val="00AD1525"/>
    <w:rsid w:val="00AD3612"/>
    <w:rsid w:val="00AD3D31"/>
    <w:rsid w:val="00AD4086"/>
    <w:rsid w:val="00AD5E7D"/>
    <w:rsid w:val="00AD6814"/>
    <w:rsid w:val="00AD780E"/>
    <w:rsid w:val="00AE3BC4"/>
    <w:rsid w:val="00AE75CB"/>
    <w:rsid w:val="00AE79EB"/>
    <w:rsid w:val="00AF1EBB"/>
    <w:rsid w:val="00AF4FFD"/>
    <w:rsid w:val="00AF7E8F"/>
    <w:rsid w:val="00B0332B"/>
    <w:rsid w:val="00B05783"/>
    <w:rsid w:val="00B06058"/>
    <w:rsid w:val="00B07FCC"/>
    <w:rsid w:val="00B11993"/>
    <w:rsid w:val="00B13AC5"/>
    <w:rsid w:val="00B176ED"/>
    <w:rsid w:val="00B17BFC"/>
    <w:rsid w:val="00B21D30"/>
    <w:rsid w:val="00B2457D"/>
    <w:rsid w:val="00B2471B"/>
    <w:rsid w:val="00B25B1A"/>
    <w:rsid w:val="00B26A00"/>
    <w:rsid w:val="00B26E8E"/>
    <w:rsid w:val="00B27B16"/>
    <w:rsid w:val="00B30FE3"/>
    <w:rsid w:val="00B34516"/>
    <w:rsid w:val="00B35180"/>
    <w:rsid w:val="00B36766"/>
    <w:rsid w:val="00B36EB0"/>
    <w:rsid w:val="00B472A3"/>
    <w:rsid w:val="00B544AD"/>
    <w:rsid w:val="00B61D7A"/>
    <w:rsid w:val="00B6652B"/>
    <w:rsid w:val="00B70131"/>
    <w:rsid w:val="00B70600"/>
    <w:rsid w:val="00B71A47"/>
    <w:rsid w:val="00B72D3F"/>
    <w:rsid w:val="00B75CBA"/>
    <w:rsid w:val="00B77864"/>
    <w:rsid w:val="00B80B34"/>
    <w:rsid w:val="00B81FFD"/>
    <w:rsid w:val="00B84B81"/>
    <w:rsid w:val="00B85FB3"/>
    <w:rsid w:val="00B8637A"/>
    <w:rsid w:val="00B94D10"/>
    <w:rsid w:val="00B94D4D"/>
    <w:rsid w:val="00B95318"/>
    <w:rsid w:val="00B95F81"/>
    <w:rsid w:val="00B97503"/>
    <w:rsid w:val="00B9760C"/>
    <w:rsid w:val="00BA0AC8"/>
    <w:rsid w:val="00BA1166"/>
    <w:rsid w:val="00BA34FE"/>
    <w:rsid w:val="00BA3A77"/>
    <w:rsid w:val="00BA7247"/>
    <w:rsid w:val="00BB0CD2"/>
    <w:rsid w:val="00BB1910"/>
    <w:rsid w:val="00BB40A3"/>
    <w:rsid w:val="00BB59B5"/>
    <w:rsid w:val="00BB78FB"/>
    <w:rsid w:val="00BC516A"/>
    <w:rsid w:val="00BC648D"/>
    <w:rsid w:val="00BC6E3C"/>
    <w:rsid w:val="00BC71D1"/>
    <w:rsid w:val="00BD1917"/>
    <w:rsid w:val="00BD4B8A"/>
    <w:rsid w:val="00BD5522"/>
    <w:rsid w:val="00BD6104"/>
    <w:rsid w:val="00BD6AE9"/>
    <w:rsid w:val="00BE0111"/>
    <w:rsid w:val="00BE2B55"/>
    <w:rsid w:val="00BE3A7F"/>
    <w:rsid w:val="00BE40E8"/>
    <w:rsid w:val="00BE481A"/>
    <w:rsid w:val="00BE5E1B"/>
    <w:rsid w:val="00BF5191"/>
    <w:rsid w:val="00C01305"/>
    <w:rsid w:val="00C02E3B"/>
    <w:rsid w:val="00C049E5"/>
    <w:rsid w:val="00C059F3"/>
    <w:rsid w:val="00C05B49"/>
    <w:rsid w:val="00C1281E"/>
    <w:rsid w:val="00C16F3F"/>
    <w:rsid w:val="00C17B80"/>
    <w:rsid w:val="00C21FE7"/>
    <w:rsid w:val="00C234D3"/>
    <w:rsid w:val="00C24093"/>
    <w:rsid w:val="00C27822"/>
    <w:rsid w:val="00C30E5B"/>
    <w:rsid w:val="00C34E95"/>
    <w:rsid w:val="00C41D58"/>
    <w:rsid w:val="00C430F8"/>
    <w:rsid w:val="00C43644"/>
    <w:rsid w:val="00C453D3"/>
    <w:rsid w:val="00C47598"/>
    <w:rsid w:val="00C56AD0"/>
    <w:rsid w:val="00C56E18"/>
    <w:rsid w:val="00C61089"/>
    <w:rsid w:val="00C61C15"/>
    <w:rsid w:val="00C63242"/>
    <w:rsid w:val="00C71AFB"/>
    <w:rsid w:val="00C71F78"/>
    <w:rsid w:val="00C73044"/>
    <w:rsid w:val="00C74B4B"/>
    <w:rsid w:val="00C755F6"/>
    <w:rsid w:val="00C83DF2"/>
    <w:rsid w:val="00C848D4"/>
    <w:rsid w:val="00C876C3"/>
    <w:rsid w:val="00C90DDD"/>
    <w:rsid w:val="00C96F5D"/>
    <w:rsid w:val="00C97016"/>
    <w:rsid w:val="00CA4418"/>
    <w:rsid w:val="00CA4F1F"/>
    <w:rsid w:val="00CA7DF6"/>
    <w:rsid w:val="00CB41AF"/>
    <w:rsid w:val="00CB5A9C"/>
    <w:rsid w:val="00CC4EB8"/>
    <w:rsid w:val="00CC5D98"/>
    <w:rsid w:val="00CD2828"/>
    <w:rsid w:val="00CD28D3"/>
    <w:rsid w:val="00CD297D"/>
    <w:rsid w:val="00CD72BA"/>
    <w:rsid w:val="00CE05AC"/>
    <w:rsid w:val="00CE0A2D"/>
    <w:rsid w:val="00CE1518"/>
    <w:rsid w:val="00CE18CE"/>
    <w:rsid w:val="00CE56E7"/>
    <w:rsid w:val="00CE7A2D"/>
    <w:rsid w:val="00CF3578"/>
    <w:rsid w:val="00CF468E"/>
    <w:rsid w:val="00CF4EF5"/>
    <w:rsid w:val="00CF64A1"/>
    <w:rsid w:val="00D00F67"/>
    <w:rsid w:val="00D03140"/>
    <w:rsid w:val="00D07C90"/>
    <w:rsid w:val="00D10698"/>
    <w:rsid w:val="00D1094B"/>
    <w:rsid w:val="00D13DEE"/>
    <w:rsid w:val="00D1539E"/>
    <w:rsid w:val="00D174C9"/>
    <w:rsid w:val="00D23C2F"/>
    <w:rsid w:val="00D2619E"/>
    <w:rsid w:val="00D30186"/>
    <w:rsid w:val="00D35E8B"/>
    <w:rsid w:val="00D41EAD"/>
    <w:rsid w:val="00D41F1D"/>
    <w:rsid w:val="00D422EA"/>
    <w:rsid w:val="00D46D2B"/>
    <w:rsid w:val="00D475BC"/>
    <w:rsid w:val="00D4760C"/>
    <w:rsid w:val="00D520EF"/>
    <w:rsid w:val="00D5409B"/>
    <w:rsid w:val="00D5767C"/>
    <w:rsid w:val="00D643B1"/>
    <w:rsid w:val="00D67CD3"/>
    <w:rsid w:val="00D707A6"/>
    <w:rsid w:val="00D73E53"/>
    <w:rsid w:val="00D74BBC"/>
    <w:rsid w:val="00D75206"/>
    <w:rsid w:val="00D75C78"/>
    <w:rsid w:val="00D77F39"/>
    <w:rsid w:val="00D81A47"/>
    <w:rsid w:val="00D84B97"/>
    <w:rsid w:val="00D85C94"/>
    <w:rsid w:val="00D91E1E"/>
    <w:rsid w:val="00D92641"/>
    <w:rsid w:val="00DA501A"/>
    <w:rsid w:val="00DA611C"/>
    <w:rsid w:val="00DB0DC2"/>
    <w:rsid w:val="00DB16DB"/>
    <w:rsid w:val="00DB2C38"/>
    <w:rsid w:val="00DC433D"/>
    <w:rsid w:val="00DC4A3E"/>
    <w:rsid w:val="00DC60DC"/>
    <w:rsid w:val="00DC765A"/>
    <w:rsid w:val="00DC77A8"/>
    <w:rsid w:val="00DC7EED"/>
    <w:rsid w:val="00DD0F21"/>
    <w:rsid w:val="00DD4864"/>
    <w:rsid w:val="00DD622D"/>
    <w:rsid w:val="00DD6856"/>
    <w:rsid w:val="00DE4770"/>
    <w:rsid w:val="00DE4F23"/>
    <w:rsid w:val="00DE6112"/>
    <w:rsid w:val="00DF0164"/>
    <w:rsid w:val="00DF71E7"/>
    <w:rsid w:val="00E01800"/>
    <w:rsid w:val="00E03B96"/>
    <w:rsid w:val="00E12857"/>
    <w:rsid w:val="00E13230"/>
    <w:rsid w:val="00E164CA"/>
    <w:rsid w:val="00E16E33"/>
    <w:rsid w:val="00E1755F"/>
    <w:rsid w:val="00E2081F"/>
    <w:rsid w:val="00E215EF"/>
    <w:rsid w:val="00E21D2E"/>
    <w:rsid w:val="00E225B2"/>
    <w:rsid w:val="00E22BB8"/>
    <w:rsid w:val="00E240E5"/>
    <w:rsid w:val="00E32706"/>
    <w:rsid w:val="00E33919"/>
    <w:rsid w:val="00E33F6D"/>
    <w:rsid w:val="00E37D68"/>
    <w:rsid w:val="00E40E57"/>
    <w:rsid w:val="00E41993"/>
    <w:rsid w:val="00E4206F"/>
    <w:rsid w:val="00E44F11"/>
    <w:rsid w:val="00E461B3"/>
    <w:rsid w:val="00E500DD"/>
    <w:rsid w:val="00E50B7E"/>
    <w:rsid w:val="00E53C1F"/>
    <w:rsid w:val="00E57608"/>
    <w:rsid w:val="00E62EDB"/>
    <w:rsid w:val="00E63207"/>
    <w:rsid w:val="00E64986"/>
    <w:rsid w:val="00E666D1"/>
    <w:rsid w:val="00E74662"/>
    <w:rsid w:val="00E7632C"/>
    <w:rsid w:val="00E800A9"/>
    <w:rsid w:val="00E874EF"/>
    <w:rsid w:val="00E8750C"/>
    <w:rsid w:val="00E91F54"/>
    <w:rsid w:val="00E92253"/>
    <w:rsid w:val="00E92588"/>
    <w:rsid w:val="00E94EEC"/>
    <w:rsid w:val="00E95D66"/>
    <w:rsid w:val="00E964ED"/>
    <w:rsid w:val="00E9653E"/>
    <w:rsid w:val="00EA1FA3"/>
    <w:rsid w:val="00EA21C2"/>
    <w:rsid w:val="00EA341D"/>
    <w:rsid w:val="00EA3549"/>
    <w:rsid w:val="00EA7834"/>
    <w:rsid w:val="00EB2358"/>
    <w:rsid w:val="00EB2536"/>
    <w:rsid w:val="00EB2588"/>
    <w:rsid w:val="00EB34B6"/>
    <w:rsid w:val="00EC0170"/>
    <w:rsid w:val="00EC4514"/>
    <w:rsid w:val="00EC5FAB"/>
    <w:rsid w:val="00EC7B78"/>
    <w:rsid w:val="00ED0238"/>
    <w:rsid w:val="00ED1863"/>
    <w:rsid w:val="00ED1ECE"/>
    <w:rsid w:val="00ED2375"/>
    <w:rsid w:val="00ED65A2"/>
    <w:rsid w:val="00ED6C2C"/>
    <w:rsid w:val="00EE0775"/>
    <w:rsid w:val="00EE16EC"/>
    <w:rsid w:val="00EE27E0"/>
    <w:rsid w:val="00EE6F19"/>
    <w:rsid w:val="00EF299B"/>
    <w:rsid w:val="00EF2AB4"/>
    <w:rsid w:val="00EF2FEC"/>
    <w:rsid w:val="00EF3AE8"/>
    <w:rsid w:val="00F009EC"/>
    <w:rsid w:val="00F01934"/>
    <w:rsid w:val="00F07D19"/>
    <w:rsid w:val="00F1006F"/>
    <w:rsid w:val="00F10439"/>
    <w:rsid w:val="00F11609"/>
    <w:rsid w:val="00F123B7"/>
    <w:rsid w:val="00F13103"/>
    <w:rsid w:val="00F202A3"/>
    <w:rsid w:val="00F24DD2"/>
    <w:rsid w:val="00F33254"/>
    <w:rsid w:val="00F4037B"/>
    <w:rsid w:val="00F40CDA"/>
    <w:rsid w:val="00F41E93"/>
    <w:rsid w:val="00F42A4F"/>
    <w:rsid w:val="00F42DBE"/>
    <w:rsid w:val="00F5036D"/>
    <w:rsid w:val="00F55611"/>
    <w:rsid w:val="00F57FDB"/>
    <w:rsid w:val="00F61571"/>
    <w:rsid w:val="00F61EC4"/>
    <w:rsid w:val="00F66205"/>
    <w:rsid w:val="00F66C39"/>
    <w:rsid w:val="00F718FF"/>
    <w:rsid w:val="00F71D84"/>
    <w:rsid w:val="00F72320"/>
    <w:rsid w:val="00F72508"/>
    <w:rsid w:val="00F7252C"/>
    <w:rsid w:val="00F72D19"/>
    <w:rsid w:val="00F77ACF"/>
    <w:rsid w:val="00F81FF6"/>
    <w:rsid w:val="00F835DF"/>
    <w:rsid w:val="00F86A01"/>
    <w:rsid w:val="00F87E00"/>
    <w:rsid w:val="00F93172"/>
    <w:rsid w:val="00F95260"/>
    <w:rsid w:val="00F964B4"/>
    <w:rsid w:val="00FA1A1E"/>
    <w:rsid w:val="00FA2B6F"/>
    <w:rsid w:val="00FA3B01"/>
    <w:rsid w:val="00FA512A"/>
    <w:rsid w:val="00FA7DD9"/>
    <w:rsid w:val="00FB0503"/>
    <w:rsid w:val="00FC0604"/>
    <w:rsid w:val="00FC4513"/>
    <w:rsid w:val="00FC7985"/>
    <w:rsid w:val="00FD1320"/>
    <w:rsid w:val="00FD14F3"/>
    <w:rsid w:val="00FD5E1C"/>
    <w:rsid w:val="00FE29D0"/>
    <w:rsid w:val="00FE2BED"/>
    <w:rsid w:val="00FE5579"/>
    <w:rsid w:val="00FF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6B212"/>
  <w14:defaultImageDpi w14:val="330"/>
  <w15:docId w15:val="{3834189D-5AD9-4606-8D39-73BF79C1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54"/>
    <w:rPr>
      <w:rFonts w:ascii="Calibri" w:hAnsi="Calibri"/>
      <w:sz w:val="24"/>
      <w:szCs w:val="24"/>
    </w:rPr>
  </w:style>
  <w:style w:type="paragraph" w:styleId="Titlu1">
    <w:name w:val="heading 1"/>
    <w:basedOn w:val="Normal"/>
    <w:next w:val="Normal"/>
    <w:link w:val="Titlu1Caracter"/>
    <w:autoRedefine/>
    <w:uiPriority w:val="9"/>
    <w:qFormat/>
    <w:rsid w:val="00DB16DB"/>
    <w:pPr>
      <w:keepNext/>
      <w:keepLines/>
      <w:spacing w:line="360" w:lineRule="auto"/>
      <w:jc w:val="center"/>
      <w:outlineLvl w:val="0"/>
    </w:pPr>
    <w:rPr>
      <w:rFonts w:eastAsia="MS Gothic"/>
      <w:b/>
      <w:bCs/>
      <w:color w:val="0D57A9"/>
      <w:sz w:val="68"/>
      <w:szCs w:val="36"/>
      <w:lang w:val="x-none" w:eastAsia="x-none"/>
    </w:rPr>
  </w:style>
  <w:style w:type="paragraph" w:styleId="Titlu2">
    <w:name w:val="heading 2"/>
    <w:basedOn w:val="Normal"/>
    <w:next w:val="Normal"/>
    <w:link w:val="Titlu2Caracter"/>
    <w:uiPriority w:val="9"/>
    <w:qFormat/>
    <w:rsid w:val="00DB16DB"/>
    <w:pPr>
      <w:keepNext/>
      <w:keepLines/>
      <w:spacing w:after="120"/>
      <w:outlineLvl w:val="1"/>
    </w:pPr>
    <w:rPr>
      <w:rFonts w:eastAsia="MS Gothic"/>
      <w:b/>
      <w:bCs/>
      <w:color w:val="0D57A9"/>
      <w:sz w:val="32"/>
      <w:szCs w:val="20"/>
      <w:lang w:val="x-none" w:eastAsia="x-none"/>
    </w:rPr>
  </w:style>
  <w:style w:type="paragraph" w:styleId="Titlu3">
    <w:name w:val="heading 3"/>
    <w:basedOn w:val="Normal"/>
    <w:next w:val="Normal"/>
    <w:link w:val="Titlu3Caracter"/>
    <w:uiPriority w:val="9"/>
    <w:qFormat/>
    <w:rsid w:val="00DB16DB"/>
    <w:pPr>
      <w:keepNext/>
      <w:keepLines/>
      <w:outlineLvl w:val="2"/>
    </w:pPr>
    <w:rPr>
      <w:rFonts w:asciiTheme="majorHAnsi" w:eastAsia="MS Gothic" w:hAnsiTheme="majorHAnsi"/>
      <w:b/>
      <w:bCs/>
      <w:color w:val="0D57A9"/>
      <w:sz w:val="32"/>
      <w:szCs w:val="20"/>
      <w:lang w:val="x-none" w:eastAsia="x-none"/>
    </w:rPr>
  </w:style>
  <w:style w:type="paragraph" w:styleId="Titlu4">
    <w:name w:val="heading 4"/>
    <w:basedOn w:val="Normal"/>
    <w:next w:val="Normal"/>
    <w:link w:val="Titlu4Caracter"/>
    <w:uiPriority w:val="9"/>
    <w:qFormat/>
    <w:rsid w:val="007674DB"/>
    <w:pPr>
      <w:keepNext/>
      <w:keepLines/>
      <w:spacing w:before="200"/>
      <w:outlineLvl w:val="3"/>
    </w:pPr>
    <w:rPr>
      <w:rFonts w:eastAsia="MS Gothic"/>
      <w:b/>
      <w:bCs/>
      <w:i/>
      <w:iCs/>
      <w:color w:val="4F81BD"/>
      <w:sz w:val="22"/>
      <w:szCs w:val="20"/>
      <w:lang w:val="x-none" w:eastAsia="x-none"/>
    </w:rPr>
  </w:style>
  <w:style w:type="paragraph" w:styleId="Titlu5">
    <w:name w:val="heading 5"/>
    <w:basedOn w:val="Normal"/>
    <w:next w:val="Normal"/>
    <w:link w:val="Titlu5Caracter"/>
    <w:uiPriority w:val="9"/>
    <w:qFormat/>
    <w:rsid w:val="0046190F"/>
    <w:pPr>
      <w:keepNext/>
      <w:keepLines/>
      <w:spacing w:before="200"/>
      <w:outlineLvl w:val="4"/>
    </w:pPr>
    <w:rPr>
      <w:rFonts w:eastAsia="MS Gothic"/>
      <w:color w:val="243F60"/>
      <w:szCs w:val="20"/>
      <w:lang w:val="x-none" w:eastAsia="x-none"/>
    </w:rPr>
  </w:style>
  <w:style w:type="paragraph" w:styleId="Titlu6">
    <w:name w:val="heading 6"/>
    <w:basedOn w:val="Normal"/>
    <w:next w:val="Normal"/>
    <w:link w:val="Titlu6Caracter"/>
    <w:uiPriority w:val="9"/>
    <w:qFormat/>
    <w:rsid w:val="0046190F"/>
    <w:pPr>
      <w:keepNext/>
      <w:keepLines/>
      <w:spacing w:before="200"/>
      <w:outlineLvl w:val="5"/>
    </w:pPr>
    <w:rPr>
      <w:rFonts w:eastAsia="MS Gothic"/>
      <w:i/>
      <w:iCs/>
      <w:color w:val="243F60"/>
      <w:szCs w:val="20"/>
      <w:lang w:val="x-none" w:eastAsia="x-none"/>
    </w:rPr>
  </w:style>
  <w:style w:type="paragraph" w:styleId="Titlu7">
    <w:name w:val="heading 7"/>
    <w:basedOn w:val="Normal"/>
    <w:next w:val="Normal"/>
    <w:link w:val="Titlu7Caracter"/>
    <w:uiPriority w:val="9"/>
    <w:qFormat/>
    <w:rsid w:val="00D73E53"/>
    <w:pPr>
      <w:keepNext/>
      <w:keepLines/>
      <w:spacing w:before="40"/>
      <w:outlineLvl w:val="6"/>
    </w:pPr>
    <w:rPr>
      <w:rFonts w:eastAsia="MS Gothic"/>
      <w:i/>
      <w:iCs/>
      <w:color w:val="243F6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B93"/>
    <w:pPr>
      <w:tabs>
        <w:tab w:val="center" w:pos="4320"/>
        <w:tab w:val="right" w:pos="8640"/>
      </w:tabs>
    </w:pPr>
  </w:style>
  <w:style w:type="character" w:customStyle="1" w:styleId="AntetCaracter">
    <w:name w:val="Antet Caracter"/>
    <w:basedOn w:val="Fontdeparagrafimplicit"/>
    <w:link w:val="Antet"/>
    <w:uiPriority w:val="99"/>
    <w:rsid w:val="001C1B93"/>
  </w:style>
  <w:style w:type="paragraph" w:styleId="Subsol">
    <w:name w:val="footer"/>
    <w:basedOn w:val="Normal"/>
    <w:link w:val="SubsolCaracter"/>
    <w:uiPriority w:val="99"/>
    <w:unhideWhenUsed/>
    <w:rsid w:val="001C1B93"/>
    <w:pPr>
      <w:tabs>
        <w:tab w:val="center" w:pos="4320"/>
        <w:tab w:val="right" w:pos="8640"/>
      </w:tabs>
    </w:pPr>
  </w:style>
  <w:style w:type="character" w:customStyle="1" w:styleId="SubsolCaracter">
    <w:name w:val="Subsol Caracter"/>
    <w:basedOn w:val="Fontdeparagrafimplicit"/>
    <w:link w:val="Subsol"/>
    <w:uiPriority w:val="99"/>
    <w:rsid w:val="001C1B93"/>
  </w:style>
  <w:style w:type="table" w:styleId="Tabelgril">
    <w:name w:val="Table Grid"/>
    <w:basedOn w:val="TabelNormal"/>
    <w:uiPriority w:val="1"/>
    <w:rsid w:val="001C1B93"/>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nBalon">
    <w:name w:val="Balloon Text"/>
    <w:basedOn w:val="Normal"/>
    <w:link w:val="TextnBalonCaracter"/>
    <w:uiPriority w:val="99"/>
    <w:semiHidden/>
    <w:unhideWhenUsed/>
    <w:rsid w:val="001C1B93"/>
    <w:rPr>
      <w:rFonts w:ascii="Lucida Grande" w:hAnsi="Lucida Grande"/>
      <w:sz w:val="18"/>
      <w:szCs w:val="18"/>
      <w:lang w:val="x-none" w:eastAsia="x-none"/>
    </w:rPr>
  </w:style>
  <w:style w:type="character" w:customStyle="1" w:styleId="TextnBalonCaracter">
    <w:name w:val="Text în Balon Caracter"/>
    <w:link w:val="TextnBalon"/>
    <w:uiPriority w:val="99"/>
    <w:semiHidden/>
    <w:rsid w:val="001C1B93"/>
    <w:rPr>
      <w:rFonts w:ascii="Lucida Grande" w:hAnsi="Lucida Grande" w:cs="Lucida Grande"/>
      <w:sz w:val="18"/>
      <w:szCs w:val="18"/>
    </w:rPr>
  </w:style>
  <w:style w:type="character" w:styleId="Hyperlink">
    <w:name w:val="Hyperlink"/>
    <w:uiPriority w:val="99"/>
    <w:unhideWhenUsed/>
    <w:rsid w:val="00B72D3F"/>
    <w:rPr>
      <w:color w:val="0000FF"/>
      <w:u w:val="single"/>
    </w:rPr>
  </w:style>
  <w:style w:type="paragraph" w:customStyle="1" w:styleId="MediumGrid21">
    <w:name w:val="Medium Grid 21"/>
    <w:link w:val="MediumGrid2Char"/>
    <w:qFormat/>
    <w:rsid w:val="00915219"/>
    <w:rPr>
      <w:rFonts w:ascii="PMingLiU" w:hAnsi="PMingLiU"/>
      <w:sz w:val="22"/>
      <w:szCs w:val="22"/>
    </w:rPr>
  </w:style>
  <w:style w:type="character" w:customStyle="1" w:styleId="MediumGrid2Char">
    <w:name w:val="Medium Grid 2 Char"/>
    <w:link w:val="MediumGrid21"/>
    <w:rsid w:val="00915219"/>
    <w:rPr>
      <w:rFonts w:ascii="PMingLiU" w:hAnsi="PMingLiU"/>
      <w:sz w:val="22"/>
      <w:szCs w:val="22"/>
      <w:lang w:bidi="ar-SA"/>
    </w:rPr>
  </w:style>
  <w:style w:type="paragraph" w:styleId="Titlu">
    <w:name w:val="Title"/>
    <w:basedOn w:val="Titlu1"/>
    <w:next w:val="Normal"/>
    <w:link w:val="TitluCaracter"/>
    <w:uiPriority w:val="10"/>
    <w:qFormat/>
    <w:rsid w:val="00774E06"/>
    <w:pPr>
      <w:spacing w:after="300"/>
      <w:contextualSpacing/>
    </w:pPr>
    <w:rPr>
      <w:spacing w:val="5"/>
      <w:kern w:val="28"/>
      <w:sz w:val="48"/>
      <w:szCs w:val="52"/>
    </w:rPr>
  </w:style>
  <w:style w:type="character" w:customStyle="1" w:styleId="TitluCaracter">
    <w:name w:val="Titlu Caracter"/>
    <w:link w:val="Titlu"/>
    <w:uiPriority w:val="10"/>
    <w:rsid w:val="00774E06"/>
    <w:rPr>
      <w:rFonts w:ascii="Calibri" w:eastAsia="MS Gothic" w:hAnsi="Calibri"/>
      <w:b/>
      <w:bCs/>
      <w:color w:val="D0165C"/>
      <w:spacing w:val="5"/>
      <w:kern w:val="28"/>
      <w:sz w:val="48"/>
      <w:szCs w:val="52"/>
      <w:lang w:val="x-none" w:eastAsia="x-none"/>
    </w:rPr>
  </w:style>
  <w:style w:type="character" w:customStyle="1" w:styleId="Titlu1Caracter">
    <w:name w:val="Titlu 1 Caracter"/>
    <w:link w:val="Titlu1"/>
    <w:uiPriority w:val="9"/>
    <w:rsid w:val="00DB16DB"/>
    <w:rPr>
      <w:rFonts w:ascii="Calibri" w:eastAsia="MS Gothic" w:hAnsi="Calibri"/>
      <w:b/>
      <w:bCs/>
      <w:color w:val="0D57A9"/>
      <w:sz w:val="68"/>
      <w:szCs w:val="36"/>
      <w:lang w:val="x-none" w:eastAsia="x-none"/>
    </w:rPr>
  </w:style>
  <w:style w:type="character" w:customStyle="1" w:styleId="Titlu2Caracter">
    <w:name w:val="Titlu 2 Caracter"/>
    <w:link w:val="Titlu2"/>
    <w:uiPriority w:val="9"/>
    <w:rsid w:val="00DB16DB"/>
    <w:rPr>
      <w:rFonts w:ascii="Calibri" w:eastAsia="MS Gothic" w:hAnsi="Calibri"/>
      <w:b/>
      <w:bCs/>
      <w:color w:val="0D57A9"/>
      <w:sz w:val="32"/>
      <w:lang w:val="x-none" w:eastAsia="x-none"/>
    </w:rPr>
  </w:style>
  <w:style w:type="character" w:customStyle="1" w:styleId="Titlu3Caracter">
    <w:name w:val="Titlu 3 Caracter"/>
    <w:link w:val="Titlu3"/>
    <w:uiPriority w:val="9"/>
    <w:rsid w:val="00DB16DB"/>
    <w:rPr>
      <w:rFonts w:asciiTheme="majorHAnsi" w:eastAsia="MS Gothic" w:hAnsiTheme="majorHAnsi"/>
      <w:b/>
      <w:bCs/>
      <w:color w:val="0D57A9"/>
      <w:sz w:val="32"/>
      <w:lang w:val="x-none" w:eastAsia="x-none"/>
    </w:rPr>
  </w:style>
  <w:style w:type="paragraph" w:styleId="Subtitlu">
    <w:name w:val="Subtitle"/>
    <w:basedOn w:val="Normal"/>
    <w:next w:val="Normal"/>
    <w:link w:val="SubtitluCaracter"/>
    <w:uiPriority w:val="11"/>
    <w:qFormat/>
    <w:rsid w:val="0046190F"/>
    <w:pPr>
      <w:numPr>
        <w:ilvl w:val="1"/>
      </w:numPr>
    </w:pPr>
    <w:rPr>
      <w:rFonts w:eastAsia="MS Gothic"/>
      <w:i/>
      <w:iCs/>
      <w:color w:val="595959"/>
      <w:spacing w:val="15"/>
      <w:szCs w:val="20"/>
      <w:lang w:val="x-none" w:eastAsia="x-none"/>
    </w:rPr>
  </w:style>
  <w:style w:type="character" w:customStyle="1" w:styleId="SubtitluCaracter">
    <w:name w:val="Subtitlu Caracter"/>
    <w:link w:val="Subtitlu"/>
    <w:uiPriority w:val="11"/>
    <w:rsid w:val="0046190F"/>
    <w:rPr>
      <w:rFonts w:ascii="Calibri" w:eastAsia="MS Gothic" w:hAnsi="Calibri" w:cs="Times New Roman"/>
      <w:i/>
      <w:iCs/>
      <w:color w:val="595959"/>
      <w:spacing w:val="15"/>
    </w:rPr>
  </w:style>
  <w:style w:type="character" w:customStyle="1" w:styleId="Titlu4Caracter">
    <w:name w:val="Titlu 4 Caracter"/>
    <w:link w:val="Titlu4"/>
    <w:uiPriority w:val="9"/>
    <w:rsid w:val="007674DB"/>
    <w:rPr>
      <w:rFonts w:ascii="Calibri" w:eastAsia="MS Gothic" w:hAnsi="Calibri" w:cs="Times New Roman"/>
      <w:b/>
      <w:bCs/>
      <w:i/>
      <w:iCs/>
      <w:color w:val="4F81BD"/>
      <w:sz w:val="22"/>
    </w:rPr>
  </w:style>
  <w:style w:type="paragraph" w:customStyle="1" w:styleId="MediumGrid1-Accent21">
    <w:name w:val="Medium Grid 1 - Accent 21"/>
    <w:basedOn w:val="Normal"/>
    <w:uiPriority w:val="34"/>
    <w:qFormat/>
    <w:rsid w:val="002E7556"/>
    <w:pPr>
      <w:ind w:left="720"/>
      <w:contextualSpacing/>
    </w:pPr>
  </w:style>
  <w:style w:type="character" w:styleId="HyperlinkParcurs">
    <w:name w:val="FollowedHyperlink"/>
    <w:uiPriority w:val="99"/>
    <w:semiHidden/>
    <w:unhideWhenUsed/>
    <w:rsid w:val="00E92588"/>
    <w:rPr>
      <w:color w:val="800080"/>
      <w:u w:val="single"/>
    </w:rPr>
  </w:style>
  <w:style w:type="character" w:customStyle="1" w:styleId="PlainTable31">
    <w:name w:val="Plain Table 31"/>
    <w:uiPriority w:val="19"/>
    <w:qFormat/>
    <w:rsid w:val="0046190F"/>
    <w:rPr>
      <w:rFonts w:ascii="Calibri" w:hAnsi="Calibri"/>
      <w:i/>
      <w:iCs/>
      <w:color w:val="808080"/>
    </w:rPr>
  </w:style>
  <w:style w:type="character" w:styleId="Accentuat">
    <w:name w:val="Emphasis"/>
    <w:uiPriority w:val="20"/>
    <w:qFormat/>
    <w:rsid w:val="0046190F"/>
    <w:rPr>
      <w:rFonts w:ascii="Calibri" w:hAnsi="Calibri"/>
      <w:i/>
      <w:iCs/>
    </w:rPr>
  </w:style>
  <w:style w:type="character" w:customStyle="1" w:styleId="PlainTable41">
    <w:name w:val="Plain Table 41"/>
    <w:uiPriority w:val="21"/>
    <w:qFormat/>
    <w:rsid w:val="0046190F"/>
    <w:rPr>
      <w:rFonts w:ascii="Calibri" w:hAnsi="Calibri"/>
      <w:b/>
      <w:bCs/>
      <w:i/>
      <w:iCs/>
      <w:color w:val="4F81BD"/>
    </w:rPr>
  </w:style>
  <w:style w:type="character" w:styleId="Robust">
    <w:name w:val="Strong"/>
    <w:uiPriority w:val="22"/>
    <w:qFormat/>
    <w:rsid w:val="0046190F"/>
    <w:rPr>
      <w:rFonts w:ascii="Calibri" w:hAnsi="Calibri"/>
      <w:b/>
      <w:bCs/>
    </w:rPr>
  </w:style>
  <w:style w:type="character" w:customStyle="1" w:styleId="Titlu5Caracter">
    <w:name w:val="Titlu 5 Caracter"/>
    <w:link w:val="Titlu5"/>
    <w:uiPriority w:val="9"/>
    <w:rsid w:val="0046190F"/>
    <w:rPr>
      <w:rFonts w:ascii="Calibri" w:eastAsia="MS Gothic" w:hAnsi="Calibri" w:cs="Times New Roman"/>
      <w:color w:val="243F60"/>
    </w:rPr>
  </w:style>
  <w:style w:type="character" w:customStyle="1" w:styleId="Titlu6Caracter">
    <w:name w:val="Titlu 6 Caracter"/>
    <w:link w:val="Titlu6"/>
    <w:uiPriority w:val="9"/>
    <w:rsid w:val="0046190F"/>
    <w:rPr>
      <w:rFonts w:ascii="Calibri" w:eastAsia="MS Gothic" w:hAnsi="Calibri" w:cs="Times New Roman"/>
      <w:i/>
      <w:iCs/>
      <w:color w:val="243F60"/>
    </w:rPr>
  </w:style>
  <w:style w:type="paragraph" w:styleId="Corptext2">
    <w:name w:val="Body Text 2"/>
    <w:basedOn w:val="Normal"/>
    <w:link w:val="Corptext2Caracter"/>
    <w:rsid w:val="0025635B"/>
    <w:pPr>
      <w:overflowPunct w:val="0"/>
      <w:autoSpaceDE w:val="0"/>
      <w:autoSpaceDN w:val="0"/>
      <w:adjustRightInd w:val="0"/>
      <w:jc w:val="center"/>
      <w:textAlignment w:val="baseline"/>
    </w:pPr>
    <w:rPr>
      <w:rFonts w:ascii="Arial" w:eastAsia="Times New Roman" w:hAnsi="Arial"/>
      <w:sz w:val="28"/>
      <w:szCs w:val="20"/>
      <w:lang w:val="ro-RO" w:eastAsia="x-none"/>
    </w:rPr>
  </w:style>
  <w:style w:type="character" w:customStyle="1" w:styleId="Corptext2Caracter">
    <w:name w:val="Corp text 2 Caracter"/>
    <w:link w:val="Corptext2"/>
    <w:rsid w:val="0025635B"/>
    <w:rPr>
      <w:rFonts w:ascii="Arial" w:eastAsia="Times New Roman" w:hAnsi="Arial" w:cs="Times New Roman"/>
      <w:sz w:val="28"/>
      <w:szCs w:val="20"/>
      <w:lang w:val="ro-RO"/>
    </w:rPr>
  </w:style>
  <w:style w:type="paragraph" w:styleId="Corptext">
    <w:name w:val="Body Text"/>
    <w:basedOn w:val="Normal"/>
    <w:link w:val="CorptextCaracter"/>
    <w:rsid w:val="0025635B"/>
    <w:pPr>
      <w:spacing w:after="120"/>
    </w:pPr>
    <w:rPr>
      <w:rFonts w:ascii="Times New Roman" w:eastAsia="Times New Roman" w:hAnsi="Times New Roman"/>
      <w:szCs w:val="20"/>
      <w:lang w:val="x-none" w:eastAsia="x-none"/>
    </w:rPr>
  </w:style>
  <w:style w:type="character" w:customStyle="1" w:styleId="CorptextCaracter">
    <w:name w:val="Corp text Caracter"/>
    <w:link w:val="Corptext"/>
    <w:rsid w:val="0025635B"/>
    <w:rPr>
      <w:rFonts w:ascii="Times New Roman" w:eastAsia="Times New Roman" w:hAnsi="Times New Roman" w:cs="Times New Roman"/>
      <w:sz w:val="20"/>
      <w:szCs w:val="20"/>
    </w:rPr>
  </w:style>
  <w:style w:type="character" w:customStyle="1" w:styleId="Titlu7Caracter">
    <w:name w:val="Titlu 7 Caracter"/>
    <w:link w:val="Titlu7"/>
    <w:uiPriority w:val="9"/>
    <w:semiHidden/>
    <w:rsid w:val="00D73E53"/>
    <w:rPr>
      <w:rFonts w:ascii="Calibri" w:eastAsia="MS Gothic" w:hAnsi="Calibri" w:cs="Times New Roman"/>
      <w:i/>
      <w:iCs/>
      <w:color w:val="243F60"/>
    </w:rPr>
  </w:style>
  <w:style w:type="paragraph" w:styleId="Corptext3">
    <w:name w:val="Body Text 3"/>
    <w:basedOn w:val="Normal"/>
    <w:link w:val="Corptext3Caracter"/>
    <w:rsid w:val="00D73E53"/>
    <w:pPr>
      <w:spacing w:after="120"/>
    </w:pPr>
    <w:rPr>
      <w:rFonts w:ascii="Times New Roman" w:eastAsia="Times New Roman" w:hAnsi="Times New Roman"/>
      <w:sz w:val="16"/>
      <w:szCs w:val="16"/>
      <w:lang w:val="x-none" w:eastAsia="x-none"/>
    </w:rPr>
  </w:style>
  <w:style w:type="character" w:customStyle="1" w:styleId="Corptext3Caracter">
    <w:name w:val="Corp text 3 Caracter"/>
    <w:link w:val="Corptext3"/>
    <w:rsid w:val="00D73E53"/>
    <w:rPr>
      <w:rFonts w:ascii="Times New Roman" w:eastAsia="Times New Roman" w:hAnsi="Times New Roman" w:cs="Times New Roman"/>
      <w:sz w:val="16"/>
      <w:szCs w:val="16"/>
    </w:rPr>
  </w:style>
  <w:style w:type="character" w:styleId="Referincomentariu">
    <w:name w:val="annotation reference"/>
    <w:uiPriority w:val="99"/>
    <w:semiHidden/>
    <w:unhideWhenUsed/>
    <w:rsid w:val="007126F1"/>
    <w:rPr>
      <w:sz w:val="16"/>
      <w:szCs w:val="16"/>
    </w:rPr>
  </w:style>
  <w:style w:type="paragraph" w:styleId="Textcomentariu">
    <w:name w:val="annotation text"/>
    <w:basedOn w:val="Normal"/>
    <w:link w:val="TextcomentariuCaracter"/>
    <w:uiPriority w:val="99"/>
    <w:semiHidden/>
    <w:unhideWhenUsed/>
    <w:rsid w:val="007126F1"/>
    <w:rPr>
      <w:szCs w:val="20"/>
    </w:rPr>
  </w:style>
  <w:style w:type="character" w:customStyle="1" w:styleId="TextcomentariuCaracter">
    <w:name w:val="Text comentariu Caracter"/>
    <w:link w:val="Textcomentariu"/>
    <w:uiPriority w:val="99"/>
    <w:semiHidden/>
    <w:rsid w:val="007126F1"/>
    <w:rPr>
      <w:rFonts w:ascii="Calibri" w:hAnsi="Calibri"/>
    </w:rPr>
  </w:style>
  <w:style w:type="paragraph" w:styleId="SubiectComentariu">
    <w:name w:val="annotation subject"/>
    <w:basedOn w:val="Textcomentariu"/>
    <w:next w:val="Textcomentariu"/>
    <w:link w:val="SubiectComentariuCaracter"/>
    <w:uiPriority w:val="99"/>
    <w:semiHidden/>
    <w:unhideWhenUsed/>
    <w:rsid w:val="007126F1"/>
    <w:rPr>
      <w:b/>
      <w:bCs/>
    </w:rPr>
  </w:style>
  <w:style w:type="character" w:customStyle="1" w:styleId="SubiectComentariuCaracter">
    <w:name w:val="Subiect Comentariu Caracter"/>
    <w:link w:val="SubiectComentariu"/>
    <w:uiPriority w:val="99"/>
    <w:semiHidden/>
    <w:rsid w:val="007126F1"/>
    <w:rPr>
      <w:rFonts w:ascii="Calibri" w:hAnsi="Calibri"/>
      <w:b/>
      <w:bCs/>
    </w:rPr>
  </w:style>
  <w:style w:type="paragraph" w:styleId="Listparagraf">
    <w:name w:val="List Paragraph"/>
    <w:basedOn w:val="Normal"/>
    <w:link w:val="ListparagrafCaracter"/>
    <w:uiPriority w:val="34"/>
    <w:qFormat/>
    <w:rsid w:val="007A3205"/>
    <w:pPr>
      <w:ind w:left="720"/>
      <w:contextualSpacing/>
    </w:pPr>
  </w:style>
  <w:style w:type="character" w:customStyle="1" w:styleId="InternetLink">
    <w:name w:val="Internet Link"/>
    <w:rsid w:val="00A14AFC"/>
    <w:rPr>
      <w:color w:val="0000FF"/>
      <w:u w:val="single"/>
    </w:rPr>
  </w:style>
  <w:style w:type="table" w:styleId="Listdeculoaredeschis-Accentuare3">
    <w:name w:val="Light List Accent 3"/>
    <w:basedOn w:val="TabelNormal"/>
    <w:uiPriority w:val="61"/>
    <w:rsid w:val="0006151F"/>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ListparagrafCaracter">
    <w:name w:val="Listă paragraf Caracter"/>
    <w:link w:val="Listparagraf"/>
    <w:uiPriority w:val="34"/>
    <w:locked/>
    <w:rsid w:val="0006151F"/>
    <w:rPr>
      <w:rFonts w:ascii="Calibri" w:hAnsi="Calibri"/>
    </w:rPr>
  </w:style>
  <w:style w:type="character" w:customStyle="1" w:styleId="textexposedshow">
    <w:name w:val="text_exposed_show"/>
    <w:basedOn w:val="Fontdeparagrafimplicit"/>
    <w:rsid w:val="00E95D66"/>
  </w:style>
  <w:style w:type="character" w:customStyle="1" w:styleId="Hyperlink0">
    <w:name w:val="Hyperlink.0"/>
    <w:rsid w:val="00961305"/>
    <w:rPr>
      <w:color w:val="0000FF"/>
      <w:u w:val="single"/>
    </w:rPr>
  </w:style>
  <w:style w:type="paragraph" w:customStyle="1" w:styleId="Corp">
    <w:name w:val="Corp"/>
    <w:rsid w:val="0096130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rspaiere">
    <w:name w:val="No Spacing"/>
    <w:uiPriority w:val="1"/>
    <w:qFormat/>
    <w:rsid w:val="0084526F"/>
    <w:rPr>
      <w:rFonts w:ascii="Calibri" w:hAnsi="Calibri"/>
      <w:sz w:val="24"/>
      <w:szCs w:val="24"/>
    </w:rPr>
  </w:style>
  <w:style w:type="paragraph" w:customStyle="1" w:styleId="Normal1">
    <w:name w:val="Normal1"/>
    <w:rsid w:val="009A6A83"/>
    <w:pPr>
      <w:spacing w:line="276" w:lineRule="auto"/>
    </w:pPr>
    <w:rPr>
      <w:rFonts w:ascii="Arial" w:eastAsia="Arial" w:hAnsi="Arial" w:cs="Arial"/>
      <w:color w:val="000000"/>
      <w:sz w:val="22"/>
      <w:szCs w:val="22"/>
    </w:rPr>
  </w:style>
  <w:style w:type="paragraph" w:styleId="Revizuire">
    <w:name w:val="Revision"/>
    <w:hidden/>
    <w:uiPriority w:val="99"/>
    <w:semiHidden/>
    <w:rsid w:val="00087A49"/>
    <w:rPr>
      <w:rFonts w:ascii="Calibri" w:hAnsi="Calibri"/>
      <w:sz w:val="24"/>
      <w:szCs w:val="24"/>
    </w:rPr>
  </w:style>
  <w:style w:type="character" w:customStyle="1" w:styleId="58cl">
    <w:name w:val="_58cl"/>
    <w:basedOn w:val="Fontdeparagrafimplicit"/>
    <w:rsid w:val="00397949"/>
  </w:style>
  <w:style w:type="character" w:customStyle="1" w:styleId="58cm">
    <w:name w:val="_58cm"/>
    <w:basedOn w:val="Fontdeparagrafimplicit"/>
    <w:rsid w:val="00397949"/>
  </w:style>
  <w:style w:type="paragraph" w:customStyle="1" w:styleId="Normal2">
    <w:name w:val="Normal2"/>
    <w:rsid w:val="008E7282"/>
    <w:rPr>
      <w:rFonts w:ascii="Calibri" w:eastAsia="Calibri" w:hAnsi="Calibri" w:cs="Calibri"/>
      <w:color w:val="000000"/>
      <w:sz w:val="24"/>
      <w:szCs w:val="24"/>
    </w:rPr>
  </w:style>
  <w:style w:type="paragraph" w:styleId="Citat">
    <w:name w:val="Quote"/>
    <w:basedOn w:val="Normal"/>
    <w:next w:val="Normal"/>
    <w:link w:val="CitatCaracter"/>
    <w:uiPriority w:val="29"/>
    <w:qFormat/>
    <w:rsid w:val="00BC516A"/>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rsid w:val="00BC516A"/>
    <w:rPr>
      <w:rFonts w:ascii="Calibri" w:hAnsi="Calibri"/>
      <w:i/>
      <w:iCs/>
      <w:color w:val="404040" w:themeColor="text1" w:themeTint="BF"/>
      <w:szCs w:val="24"/>
    </w:rPr>
  </w:style>
  <w:style w:type="paragraph" w:styleId="NormalWeb">
    <w:name w:val="Normal (Web)"/>
    <w:basedOn w:val="Normal"/>
    <w:uiPriority w:val="99"/>
    <w:unhideWhenUsed/>
    <w:rsid w:val="00601319"/>
    <w:pPr>
      <w:spacing w:before="100" w:beforeAutospacing="1" w:after="100" w:afterAutospacing="1"/>
    </w:pPr>
    <w:rPr>
      <w:rFonts w:ascii="Times New Roman" w:eastAsia="Times New Roman" w:hAnsi="Times New Roman"/>
    </w:rPr>
  </w:style>
  <w:style w:type="paragraph" w:customStyle="1" w:styleId="Default">
    <w:name w:val="Default"/>
    <w:rsid w:val="0005594B"/>
    <w:pPr>
      <w:autoSpaceDE w:val="0"/>
      <w:autoSpaceDN w:val="0"/>
      <w:adjustRightInd w:val="0"/>
    </w:pPr>
    <w:rPr>
      <w:rFonts w:ascii="Calibri" w:hAnsi="Calibri" w:cs="Calibri"/>
      <w:color w:val="000000"/>
      <w:sz w:val="24"/>
      <w:szCs w:val="24"/>
      <w:lang w:val="ro-RO"/>
    </w:rPr>
  </w:style>
  <w:style w:type="paragraph" w:styleId="Textnotdesubsol">
    <w:name w:val="footnote text"/>
    <w:basedOn w:val="Normal"/>
    <w:link w:val="TextnotdesubsolCaracter"/>
    <w:uiPriority w:val="99"/>
    <w:semiHidden/>
    <w:unhideWhenUsed/>
    <w:rsid w:val="00174C7A"/>
    <w:rPr>
      <w:rFonts w:asciiTheme="minorHAnsi" w:eastAsiaTheme="minorHAnsi" w:hAnsiTheme="minorHAnsi" w:cstheme="minorBidi"/>
      <w:sz w:val="20"/>
      <w:szCs w:val="20"/>
      <w:lang w:val="ro-RO"/>
    </w:rPr>
  </w:style>
  <w:style w:type="character" w:customStyle="1" w:styleId="TextnotdesubsolCaracter">
    <w:name w:val="Text notă de subsol Caracter"/>
    <w:basedOn w:val="Fontdeparagrafimplicit"/>
    <w:link w:val="Textnotdesubsol"/>
    <w:uiPriority w:val="99"/>
    <w:semiHidden/>
    <w:rsid w:val="00174C7A"/>
    <w:rPr>
      <w:rFonts w:asciiTheme="minorHAnsi" w:eastAsiaTheme="minorHAnsi" w:hAnsiTheme="minorHAnsi" w:cstheme="minorBidi"/>
      <w:lang w:val="ro-RO"/>
    </w:rPr>
  </w:style>
  <w:style w:type="character" w:styleId="Referinnotdesubsol">
    <w:name w:val="footnote reference"/>
    <w:basedOn w:val="Fontdeparagrafimplicit"/>
    <w:uiPriority w:val="99"/>
    <w:semiHidden/>
    <w:unhideWhenUsed/>
    <w:rsid w:val="00174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085">
      <w:bodyDiv w:val="1"/>
      <w:marLeft w:val="0"/>
      <w:marRight w:val="0"/>
      <w:marTop w:val="0"/>
      <w:marBottom w:val="0"/>
      <w:divBdr>
        <w:top w:val="none" w:sz="0" w:space="0" w:color="auto"/>
        <w:left w:val="none" w:sz="0" w:space="0" w:color="auto"/>
        <w:bottom w:val="none" w:sz="0" w:space="0" w:color="auto"/>
        <w:right w:val="none" w:sz="0" w:space="0" w:color="auto"/>
      </w:divBdr>
    </w:div>
    <w:div w:id="86855632">
      <w:bodyDiv w:val="1"/>
      <w:marLeft w:val="0"/>
      <w:marRight w:val="0"/>
      <w:marTop w:val="0"/>
      <w:marBottom w:val="0"/>
      <w:divBdr>
        <w:top w:val="none" w:sz="0" w:space="0" w:color="auto"/>
        <w:left w:val="none" w:sz="0" w:space="0" w:color="auto"/>
        <w:bottom w:val="none" w:sz="0" w:space="0" w:color="auto"/>
        <w:right w:val="none" w:sz="0" w:space="0" w:color="auto"/>
      </w:divBdr>
    </w:div>
    <w:div w:id="109280271">
      <w:bodyDiv w:val="1"/>
      <w:marLeft w:val="0"/>
      <w:marRight w:val="0"/>
      <w:marTop w:val="0"/>
      <w:marBottom w:val="0"/>
      <w:divBdr>
        <w:top w:val="none" w:sz="0" w:space="0" w:color="auto"/>
        <w:left w:val="none" w:sz="0" w:space="0" w:color="auto"/>
        <w:bottom w:val="none" w:sz="0" w:space="0" w:color="auto"/>
        <w:right w:val="none" w:sz="0" w:space="0" w:color="auto"/>
      </w:divBdr>
    </w:div>
    <w:div w:id="141895985">
      <w:bodyDiv w:val="1"/>
      <w:marLeft w:val="0"/>
      <w:marRight w:val="0"/>
      <w:marTop w:val="0"/>
      <w:marBottom w:val="0"/>
      <w:divBdr>
        <w:top w:val="none" w:sz="0" w:space="0" w:color="auto"/>
        <w:left w:val="none" w:sz="0" w:space="0" w:color="auto"/>
        <w:bottom w:val="none" w:sz="0" w:space="0" w:color="auto"/>
        <w:right w:val="none" w:sz="0" w:space="0" w:color="auto"/>
      </w:divBdr>
    </w:div>
    <w:div w:id="206382502">
      <w:bodyDiv w:val="1"/>
      <w:marLeft w:val="0"/>
      <w:marRight w:val="0"/>
      <w:marTop w:val="0"/>
      <w:marBottom w:val="0"/>
      <w:divBdr>
        <w:top w:val="none" w:sz="0" w:space="0" w:color="auto"/>
        <w:left w:val="none" w:sz="0" w:space="0" w:color="auto"/>
        <w:bottom w:val="none" w:sz="0" w:space="0" w:color="auto"/>
        <w:right w:val="none" w:sz="0" w:space="0" w:color="auto"/>
      </w:divBdr>
    </w:div>
    <w:div w:id="234363801">
      <w:bodyDiv w:val="1"/>
      <w:marLeft w:val="0"/>
      <w:marRight w:val="0"/>
      <w:marTop w:val="0"/>
      <w:marBottom w:val="0"/>
      <w:divBdr>
        <w:top w:val="none" w:sz="0" w:space="0" w:color="auto"/>
        <w:left w:val="none" w:sz="0" w:space="0" w:color="auto"/>
        <w:bottom w:val="none" w:sz="0" w:space="0" w:color="auto"/>
        <w:right w:val="none" w:sz="0" w:space="0" w:color="auto"/>
      </w:divBdr>
    </w:div>
    <w:div w:id="243152808">
      <w:bodyDiv w:val="1"/>
      <w:marLeft w:val="0"/>
      <w:marRight w:val="0"/>
      <w:marTop w:val="0"/>
      <w:marBottom w:val="0"/>
      <w:divBdr>
        <w:top w:val="none" w:sz="0" w:space="0" w:color="auto"/>
        <w:left w:val="none" w:sz="0" w:space="0" w:color="auto"/>
        <w:bottom w:val="none" w:sz="0" w:space="0" w:color="auto"/>
        <w:right w:val="none" w:sz="0" w:space="0" w:color="auto"/>
      </w:divBdr>
    </w:div>
    <w:div w:id="250704002">
      <w:bodyDiv w:val="1"/>
      <w:marLeft w:val="0"/>
      <w:marRight w:val="0"/>
      <w:marTop w:val="0"/>
      <w:marBottom w:val="0"/>
      <w:divBdr>
        <w:top w:val="none" w:sz="0" w:space="0" w:color="auto"/>
        <w:left w:val="none" w:sz="0" w:space="0" w:color="auto"/>
        <w:bottom w:val="none" w:sz="0" w:space="0" w:color="auto"/>
        <w:right w:val="none" w:sz="0" w:space="0" w:color="auto"/>
      </w:divBdr>
      <w:divsChild>
        <w:div w:id="1545436603">
          <w:marLeft w:val="0"/>
          <w:marRight w:val="0"/>
          <w:marTop w:val="0"/>
          <w:marBottom w:val="0"/>
          <w:divBdr>
            <w:top w:val="none" w:sz="0" w:space="0" w:color="auto"/>
            <w:left w:val="none" w:sz="0" w:space="0" w:color="auto"/>
            <w:bottom w:val="none" w:sz="0" w:space="0" w:color="auto"/>
            <w:right w:val="none" w:sz="0" w:space="0" w:color="auto"/>
          </w:divBdr>
        </w:div>
      </w:divsChild>
    </w:div>
    <w:div w:id="252082603">
      <w:bodyDiv w:val="1"/>
      <w:marLeft w:val="0"/>
      <w:marRight w:val="0"/>
      <w:marTop w:val="0"/>
      <w:marBottom w:val="0"/>
      <w:divBdr>
        <w:top w:val="none" w:sz="0" w:space="0" w:color="auto"/>
        <w:left w:val="none" w:sz="0" w:space="0" w:color="auto"/>
        <w:bottom w:val="none" w:sz="0" w:space="0" w:color="auto"/>
        <w:right w:val="none" w:sz="0" w:space="0" w:color="auto"/>
      </w:divBdr>
    </w:div>
    <w:div w:id="393429377">
      <w:bodyDiv w:val="1"/>
      <w:marLeft w:val="0"/>
      <w:marRight w:val="0"/>
      <w:marTop w:val="0"/>
      <w:marBottom w:val="0"/>
      <w:divBdr>
        <w:top w:val="none" w:sz="0" w:space="0" w:color="auto"/>
        <w:left w:val="none" w:sz="0" w:space="0" w:color="auto"/>
        <w:bottom w:val="none" w:sz="0" w:space="0" w:color="auto"/>
        <w:right w:val="none" w:sz="0" w:space="0" w:color="auto"/>
      </w:divBdr>
    </w:div>
    <w:div w:id="399913933">
      <w:bodyDiv w:val="1"/>
      <w:marLeft w:val="0"/>
      <w:marRight w:val="0"/>
      <w:marTop w:val="0"/>
      <w:marBottom w:val="0"/>
      <w:divBdr>
        <w:top w:val="none" w:sz="0" w:space="0" w:color="auto"/>
        <w:left w:val="none" w:sz="0" w:space="0" w:color="auto"/>
        <w:bottom w:val="none" w:sz="0" w:space="0" w:color="auto"/>
        <w:right w:val="none" w:sz="0" w:space="0" w:color="auto"/>
      </w:divBdr>
    </w:div>
    <w:div w:id="405305048">
      <w:bodyDiv w:val="1"/>
      <w:marLeft w:val="0"/>
      <w:marRight w:val="0"/>
      <w:marTop w:val="0"/>
      <w:marBottom w:val="0"/>
      <w:divBdr>
        <w:top w:val="none" w:sz="0" w:space="0" w:color="auto"/>
        <w:left w:val="none" w:sz="0" w:space="0" w:color="auto"/>
        <w:bottom w:val="none" w:sz="0" w:space="0" w:color="auto"/>
        <w:right w:val="none" w:sz="0" w:space="0" w:color="auto"/>
      </w:divBdr>
    </w:div>
    <w:div w:id="560287292">
      <w:bodyDiv w:val="1"/>
      <w:marLeft w:val="0"/>
      <w:marRight w:val="0"/>
      <w:marTop w:val="0"/>
      <w:marBottom w:val="0"/>
      <w:divBdr>
        <w:top w:val="none" w:sz="0" w:space="0" w:color="auto"/>
        <w:left w:val="none" w:sz="0" w:space="0" w:color="auto"/>
        <w:bottom w:val="none" w:sz="0" w:space="0" w:color="auto"/>
        <w:right w:val="none" w:sz="0" w:space="0" w:color="auto"/>
      </w:divBdr>
    </w:div>
    <w:div w:id="562639307">
      <w:bodyDiv w:val="1"/>
      <w:marLeft w:val="0"/>
      <w:marRight w:val="0"/>
      <w:marTop w:val="0"/>
      <w:marBottom w:val="0"/>
      <w:divBdr>
        <w:top w:val="none" w:sz="0" w:space="0" w:color="auto"/>
        <w:left w:val="none" w:sz="0" w:space="0" w:color="auto"/>
        <w:bottom w:val="none" w:sz="0" w:space="0" w:color="auto"/>
        <w:right w:val="none" w:sz="0" w:space="0" w:color="auto"/>
      </w:divBdr>
      <w:divsChild>
        <w:div w:id="1217089059">
          <w:marLeft w:val="0"/>
          <w:marRight w:val="0"/>
          <w:marTop w:val="0"/>
          <w:marBottom w:val="0"/>
          <w:divBdr>
            <w:top w:val="none" w:sz="0" w:space="0" w:color="auto"/>
            <w:left w:val="none" w:sz="0" w:space="0" w:color="auto"/>
            <w:bottom w:val="none" w:sz="0" w:space="0" w:color="auto"/>
            <w:right w:val="none" w:sz="0" w:space="0" w:color="auto"/>
          </w:divBdr>
          <w:divsChild>
            <w:div w:id="1040546297">
              <w:marLeft w:val="0"/>
              <w:marRight w:val="0"/>
              <w:marTop w:val="0"/>
              <w:marBottom w:val="0"/>
              <w:divBdr>
                <w:top w:val="none" w:sz="0" w:space="0" w:color="auto"/>
                <w:left w:val="none" w:sz="0" w:space="0" w:color="auto"/>
                <w:bottom w:val="none" w:sz="0" w:space="0" w:color="auto"/>
                <w:right w:val="none" w:sz="0" w:space="0" w:color="auto"/>
              </w:divBdr>
            </w:div>
            <w:div w:id="1052968507">
              <w:marLeft w:val="0"/>
              <w:marRight w:val="0"/>
              <w:marTop w:val="0"/>
              <w:marBottom w:val="0"/>
              <w:divBdr>
                <w:top w:val="none" w:sz="0" w:space="0" w:color="auto"/>
                <w:left w:val="none" w:sz="0" w:space="0" w:color="auto"/>
                <w:bottom w:val="none" w:sz="0" w:space="0" w:color="auto"/>
                <w:right w:val="none" w:sz="0" w:space="0" w:color="auto"/>
              </w:divBdr>
            </w:div>
            <w:div w:id="1755740390">
              <w:marLeft w:val="0"/>
              <w:marRight w:val="0"/>
              <w:marTop w:val="0"/>
              <w:marBottom w:val="0"/>
              <w:divBdr>
                <w:top w:val="none" w:sz="0" w:space="0" w:color="auto"/>
                <w:left w:val="none" w:sz="0" w:space="0" w:color="auto"/>
                <w:bottom w:val="none" w:sz="0" w:space="0" w:color="auto"/>
                <w:right w:val="none" w:sz="0" w:space="0" w:color="auto"/>
              </w:divBdr>
              <w:divsChild>
                <w:div w:id="1202934362">
                  <w:marLeft w:val="0"/>
                  <w:marRight w:val="0"/>
                  <w:marTop w:val="0"/>
                  <w:marBottom w:val="0"/>
                  <w:divBdr>
                    <w:top w:val="none" w:sz="0" w:space="0" w:color="auto"/>
                    <w:left w:val="none" w:sz="0" w:space="0" w:color="auto"/>
                    <w:bottom w:val="none" w:sz="0" w:space="0" w:color="auto"/>
                    <w:right w:val="none" w:sz="0" w:space="0" w:color="auto"/>
                  </w:divBdr>
                  <w:divsChild>
                    <w:div w:id="537277405">
                      <w:marLeft w:val="0"/>
                      <w:marRight w:val="0"/>
                      <w:marTop w:val="0"/>
                      <w:marBottom w:val="0"/>
                      <w:divBdr>
                        <w:top w:val="none" w:sz="0" w:space="0" w:color="auto"/>
                        <w:left w:val="none" w:sz="0" w:space="0" w:color="auto"/>
                        <w:bottom w:val="none" w:sz="0" w:space="0" w:color="auto"/>
                        <w:right w:val="none" w:sz="0" w:space="0" w:color="auto"/>
                      </w:divBdr>
                    </w:div>
                  </w:divsChild>
                </w:div>
                <w:div w:id="1485513540">
                  <w:marLeft w:val="0"/>
                  <w:marRight w:val="0"/>
                  <w:marTop w:val="0"/>
                  <w:marBottom w:val="0"/>
                  <w:divBdr>
                    <w:top w:val="none" w:sz="0" w:space="0" w:color="auto"/>
                    <w:left w:val="none" w:sz="0" w:space="0" w:color="auto"/>
                    <w:bottom w:val="none" w:sz="0" w:space="0" w:color="auto"/>
                    <w:right w:val="none" w:sz="0" w:space="0" w:color="auto"/>
                  </w:divBdr>
                  <w:divsChild>
                    <w:div w:id="19452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5199">
      <w:bodyDiv w:val="1"/>
      <w:marLeft w:val="0"/>
      <w:marRight w:val="0"/>
      <w:marTop w:val="0"/>
      <w:marBottom w:val="0"/>
      <w:divBdr>
        <w:top w:val="none" w:sz="0" w:space="0" w:color="auto"/>
        <w:left w:val="none" w:sz="0" w:space="0" w:color="auto"/>
        <w:bottom w:val="none" w:sz="0" w:space="0" w:color="auto"/>
        <w:right w:val="none" w:sz="0" w:space="0" w:color="auto"/>
      </w:divBdr>
    </w:div>
    <w:div w:id="596058565">
      <w:bodyDiv w:val="1"/>
      <w:marLeft w:val="0"/>
      <w:marRight w:val="0"/>
      <w:marTop w:val="0"/>
      <w:marBottom w:val="0"/>
      <w:divBdr>
        <w:top w:val="none" w:sz="0" w:space="0" w:color="auto"/>
        <w:left w:val="none" w:sz="0" w:space="0" w:color="auto"/>
        <w:bottom w:val="none" w:sz="0" w:space="0" w:color="auto"/>
        <w:right w:val="none" w:sz="0" w:space="0" w:color="auto"/>
      </w:divBdr>
    </w:div>
    <w:div w:id="596330723">
      <w:bodyDiv w:val="1"/>
      <w:marLeft w:val="0"/>
      <w:marRight w:val="0"/>
      <w:marTop w:val="0"/>
      <w:marBottom w:val="0"/>
      <w:divBdr>
        <w:top w:val="none" w:sz="0" w:space="0" w:color="auto"/>
        <w:left w:val="none" w:sz="0" w:space="0" w:color="auto"/>
        <w:bottom w:val="none" w:sz="0" w:space="0" w:color="auto"/>
        <w:right w:val="none" w:sz="0" w:space="0" w:color="auto"/>
      </w:divBdr>
      <w:divsChild>
        <w:div w:id="2133745274">
          <w:marLeft w:val="0"/>
          <w:marRight w:val="0"/>
          <w:marTop w:val="0"/>
          <w:marBottom w:val="0"/>
          <w:divBdr>
            <w:top w:val="none" w:sz="0" w:space="0" w:color="auto"/>
            <w:left w:val="none" w:sz="0" w:space="0" w:color="auto"/>
            <w:bottom w:val="none" w:sz="0" w:space="0" w:color="auto"/>
            <w:right w:val="none" w:sz="0" w:space="0" w:color="auto"/>
          </w:divBdr>
        </w:div>
      </w:divsChild>
    </w:div>
    <w:div w:id="706023898">
      <w:bodyDiv w:val="1"/>
      <w:marLeft w:val="0"/>
      <w:marRight w:val="0"/>
      <w:marTop w:val="0"/>
      <w:marBottom w:val="0"/>
      <w:divBdr>
        <w:top w:val="none" w:sz="0" w:space="0" w:color="auto"/>
        <w:left w:val="none" w:sz="0" w:space="0" w:color="auto"/>
        <w:bottom w:val="none" w:sz="0" w:space="0" w:color="auto"/>
        <w:right w:val="none" w:sz="0" w:space="0" w:color="auto"/>
      </w:divBdr>
    </w:div>
    <w:div w:id="724137278">
      <w:bodyDiv w:val="1"/>
      <w:marLeft w:val="0"/>
      <w:marRight w:val="0"/>
      <w:marTop w:val="0"/>
      <w:marBottom w:val="0"/>
      <w:divBdr>
        <w:top w:val="none" w:sz="0" w:space="0" w:color="auto"/>
        <w:left w:val="none" w:sz="0" w:space="0" w:color="auto"/>
        <w:bottom w:val="none" w:sz="0" w:space="0" w:color="auto"/>
        <w:right w:val="none" w:sz="0" w:space="0" w:color="auto"/>
      </w:divBdr>
      <w:divsChild>
        <w:div w:id="1309825315">
          <w:marLeft w:val="0"/>
          <w:marRight w:val="0"/>
          <w:marTop w:val="0"/>
          <w:marBottom w:val="0"/>
          <w:divBdr>
            <w:top w:val="none" w:sz="0" w:space="0" w:color="auto"/>
            <w:left w:val="none" w:sz="0" w:space="0" w:color="auto"/>
            <w:bottom w:val="none" w:sz="0" w:space="0" w:color="auto"/>
            <w:right w:val="none" w:sz="0" w:space="0" w:color="auto"/>
          </w:divBdr>
          <w:divsChild>
            <w:div w:id="929848552">
              <w:marLeft w:val="0"/>
              <w:marRight w:val="0"/>
              <w:marTop w:val="0"/>
              <w:marBottom w:val="0"/>
              <w:divBdr>
                <w:top w:val="none" w:sz="0" w:space="0" w:color="auto"/>
                <w:left w:val="none" w:sz="0" w:space="0" w:color="auto"/>
                <w:bottom w:val="none" w:sz="0" w:space="0" w:color="auto"/>
                <w:right w:val="none" w:sz="0" w:space="0" w:color="auto"/>
              </w:divBdr>
              <w:divsChild>
                <w:div w:id="15597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3644">
      <w:bodyDiv w:val="1"/>
      <w:marLeft w:val="0"/>
      <w:marRight w:val="0"/>
      <w:marTop w:val="0"/>
      <w:marBottom w:val="0"/>
      <w:divBdr>
        <w:top w:val="none" w:sz="0" w:space="0" w:color="auto"/>
        <w:left w:val="none" w:sz="0" w:space="0" w:color="auto"/>
        <w:bottom w:val="none" w:sz="0" w:space="0" w:color="auto"/>
        <w:right w:val="none" w:sz="0" w:space="0" w:color="auto"/>
      </w:divBdr>
    </w:div>
    <w:div w:id="811295276">
      <w:bodyDiv w:val="1"/>
      <w:marLeft w:val="0"/>
      <w:marRight w:val="0"/>
      <w:marTop w:val="0"/>
      <w:marBottom w:val="0"/>
      <w:divBdr>
        <w:top w:val="none" w:sz="0" w:space="0" w:color="auto"/>
        <w:left w:val="none" w:sz="0" w:space="0" w:color="auto"/>
        <w:bottom w:val="none" w:sz="0" w:space="0" w:color="auto"/>
        <w:right w:val="none" w:sz="0" w:space="0" w:color="auto"/>
      </w:divBdr>
    </w:div>
    <w:div w:id="823812961">
      <w:bodyDiv w:val="1"/>
      <w:marLeft w:val="0"/>
      <w:marRight w:val="0"/>
      <w:marTop w:val="0"/>
      <w:marBottom w:val="0"/>
      <w:divBdr>
        <w:top w:val="none" w:sz="0" w:space="0" w:color="auto"/>
        <w:left w:val="none" w:sz="0" w:space="0" w:color="auto"/>
        <w:bottom w:val="none" w:sz="0" w:space="0" w:color="auto"/>
        <w:right w:val="none" w:sz="0" w:space="0" w:color="auto"/>
      </w:divBdr>
    </w:div>
    <w:div w:id="952445254">
      <w:bodyDiv w:val="1"/>
      <w:marLeft w:val="0"/>
      <w:marRight w:val="0"/>
      <w:marTop w:val="0"/>
      <w:marBottom w:val="0"/>
      <w:divBdr>
        <w:top w:val="none" w:sz="0" w:space="0" w:color="auto"/>
        <w:left w:val="none" w:sz="0" w:space="0" w:color="auto"/>
        <w:bottom w:val="none" w:sz="0" w:space="0" w:color="auto"/>
        <w:right w:val="none" w:sz="0" w:space="0" w:color="auto"/>
      </w:divBdr>
    </w:div>
    <w:div w:id="1016807181">
      <w:bodyDiv w:val="1"/>
      <w:marLeft w:val="0"/>
      <w:marRight w:val="0"/>
      <w:marTop w:val="0"/>
      <w:marBottom w:val="0"/>
      <w:divBdr>
        <w:top w:val="none" w:sz="0" w:space="0" w:color="auto"/>
        <w:left w:val="none" w:sz="0" w:space="0" w:color="auto"/>
        <w:bottom w:val="none" w:sz="0" w:space="0" w:color="auto"/>
        <w:right w:val="none" w:sz="0" w:space="0" w:color="auto"/>
      </w:divBdr>
    </w:div>
    <w:div w:id="1017851995">
      <w:bodyDiv w:val="1"/>
      <w:marLeft w:val="0"/>
      <w:marRight w:val="0"/>
      <w:marTop w:val="0"/>
      <w:marBottom w:val="0"/>
      <w:divBdr>
        <w:top w:val="none" w:sz="0" w:space="0" w:color="auto"/>
        <w:left w:val="none" w:sz="0" w:space="0" w:color="auto"/>
        <w:bottom w:val="none" w:sz="0" w:space="0" w:color="auto"/>
        <w:right w:val="none" w:sz="0" w:space="0" w:color="auto"/>
      </w:divBdr>
      <w:divsChild>
        <w:div w:id="400443152">
          <w:marLeft w:val="0"/>
          <w:marRight w:val="0"/>
          <w:marTop w:val="0"/>
          <w:marBottom w:val="0"/>
          <w:divBdr>
            <w:top w:val="none" w:sz="0" w:space="0" w:color="auto"/>
            <w:left w:val="none" w:sz="0" w:space="0" w:color="auto"/>
            <w:bottom w:val="none" w:sz="0" w:space="0" w:color="auto"/>
            <w:right w:val="none" w:sz="0" w:space="0" w:color="auto"/>
          </w:divBdr>
          <w:divsChild>
            <w:div w:id="1582060554">
              <w:marLeft w:val="0"/>
              <w:marRight w:val="0"/>
              <w:marTop w:val="0"/>
              <w:marBottom w:val="0"/>
              <w:divBdr>
                <w:top w:val="none" w:sz="0" w:space="0" w:color="auto"/>
                <w:left w:val="none" w:sz="0" w:space="0" w:color="auto"/>
                <w:bottom w:val="none" w:sz="0" w:space="0" w:color="auto"/>
                <w:right w:val="none" w:sz="0" w:space="0" w:color="auto"/>
              </w:divBdr>
            </w:div>
          </w:divsChild>
        </w:div>
        <w:div w:id="1285650842">
          <w:marLeft w:val="0"/>
          <w:marRight w:val="0"/>
          <w:marTop w:val="0"/>
          <w:marBottom w:val="0"/>
          <w:divBdr>
            <w:top w:val="none" w:sz="0" w:space="0" w:color="auto"/>
            <w:left w:val="none" w:sz="0" w:space="0" w:color="auto"/>
            <w:bottom w:val="none" w:sz="0" w:space="0" w:color="auto"/>
            <w:right w:val="none" w:sz="0" w:space="0" w:color="auto"/>
          </w:divBdr>
          <w:divsChild>
            <w:div w:id="16224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8115">
      <w:bodyDiv w:val="1"/>
      <w:marLeft w:val="0"/>
      <w:marRight w:val="0"/>
      <w:marTop w:val="0"/>
      <w:marBottom w:val="0"/>
      <w:divBdr>
        <w:top w:val="none" w:sz="0" w:space="0" w:color="auto"/>
        <w:left w:val="none" w:sz="0" w:space="0" w:color="auto"/>
        <w:bottom w:val="none" w:sz="0" w:space="0" w:color="auto"/>
        <w:right w:val="none" w:sz="0" w:space="0" w:color="auto"/>
      </w:divBdr>
    </w:div>
    <w:div w:id="1120346118">
      <w:bodyDiv w:val="1"/>
      <w:marLeft w:val="0"/>
      <w:marRight w:val="0"/>
      <w:marTop w:val="0"/>
      <w:marBottom w:val="0"/>
      <w:divBdr>
        <w:top w:val="none" w:sz="0" w:space="0" w:color="auto"/>
        <w:left w:val="none" w:sz="0" w:space="0" w:color="auto"/>
        <w:bottom w:val="none" w:sz="0" w:space="0" w:color="auto"/>
        <w:right w:val="none" w:sz="0" w:space="0" w:color="auto"/>
      </w:divBdr>
    </w:div>
    <w:div w:id="1218588293">
      <w:bodyDiv w:val="1"/>
      <w:marLeft w:val="0"/>
      <w:marRight w:val="0"/>
      <w:marTop w:val="0"/>
      <w:marBottom w:val="0"/>
      <w:divBdr>
        <w:top w:val="none" w:sz="0" w:space="0" w:color="auto"/>
        <w:left w:val="none" w:sz="0" w:space="0" w:color="auto"/>
        <w:bottom w:val="none" w:sz="0" w:space="0" w:color="auto"/>
        <w:right w:val="none" w:sz="0" w:space="0" w:color="auto"/>
      </w:divBdr>
      <w:divsChild>
        <w:div w:id="1060714909">
          <w:marLeft w:val="0"/>
          <w:marRight w:val="0"/>
          <w:marTop w:val="0"/>
          <w:marBottom w:val="0"/>
          <w:divBdr>
            <w:top w:val="none" w:sz="0" w:space="0" w:color="auto"/>
            <w:left w:val="none" w:sz="0" w:space="0" w:color="auto"/>
            <w:bottom w:val="none" w:sz="0" w:space="0" w:color="auto"/>
            <w:right w:val="none" w:sz="0" w:space="0" w:color="auto"/>
          </w:divBdr>
          <w:divsChild>
            <w:div w:id="1970864790">
              <w:marLeft w:val="0"/>
              <w:marRight w:val="0"/>
              <w:marTop w:val="0"/>
              <w:marBottom w:val="0"/>
              <w:divBdr>
                <w:top w:val="none" w:sz="0" w:space="0" w:color="auto"/>
                <w:left w:val="none" w:sz="0" w:space="0" w:color="auto"/>
                <w:bottom w:val="none" w:sz="0" w:space="0" w:color="auto"/>
                <w:right w:val="none" w:sz="0" w:space="0" w:color="auto"/>
              </w:divBdr>
              <w:divsChild>
                <w:div w:id="4516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6835">
      <w:bodyDiv w:val="1"/>
      <w:marLeft w:val="0"/>
      <w:marRight w:val="0"/>
      <w:marTop w:val="0"/>
      <w:marBottom w:val="0"/>
      <w:divBdr>
        <w:top w:val="none" w:sz="0" w:space="0" w:color="auto"/>
        <w:left w:val="none" w:sz="0" w:space="0" w:color="auto"/>
        <w:bottom w:val="none" w:sz="0" w:space="0" w:color="auto"/>
        <w:right w:val="none" w:sz="0" w:space="0" w:color="auto"/>
      </w:divBdr>
    </w:div>
    <w:div w:id="1241062891">
      <w:bodyDiv w:val="1"/>
      <w:marLeft w:val="0"/>
      <w:marRight w:val="0"/>
      <w:marTop w:val="0"/>
      <w:marBottom w:val="0"/>
      <w:divBdr>
        <w:top w:val="none" w:sz="0" w:space="0" w:color="auto"/>
        <w:left w:val="none" w:sz="0" w:space="0" w:color="auto"/>
        <w:bottom w:val="none" w:sz="0" w:space="0" w:color="auto"/>
        <w:right w:val="none" w:sz="0" w:space="0" w:color="auto"/>
      </w:divBdr>
      <w:divsChild>
        <w:div w:id="576205823">
          <w:marLeft w:val="0"/>
          <w:marRight w:val="0"/>
          <w:marTop w:val="0"/>
          <w:marBottom w:val="0"/>
          <w:divBdr>
            <w:top w:val="none" w:sz="0" w:space="0" w:color="auto"/>
            <w:left w:val="none" w:sz="0" w:space="0" w:color="auto"/>
            <w:bottom w:val="none" w:sz="0" w:space="0" w:color="auto"/>
            <w:right w:val="none" w:sz="0" w:space="0" w:color="auto"/>
          </w:divBdr>
          <w:divsChild>
            <w:div w:id="432896214">
              <w:marLeft w:val="0"/>
              <w:marRight w:val="0"/>
              <w:marTop w:val="0"/>
              <w:marBottom w:val="0"/>
              <w:divBdr>
                <w:top w:val="none" w:sz="0" w:space="0" w:color="auto"/>
                <w:left w:val="none" w:sz="0" w:space="0" w:color="auto"/>
                <w:bottom w:val="none" w:sz="0" w:space="0" w:color="auto"/>
                <w:right w:val="none" w:sz="0" w:space="0" w:color="auto"/>
              </w:divBdr>
            </w:div>
            <w:div w:id="752358510">
              <w:marLeft w:val="0"/>
              <w:marRight w:val="0"/>
              <w:marTop w:val="0"/>
              <w:marBottom w:val="0"/>
              <w:divBdr>
                <w:top w:val="none" w:sz="0" w:space="0" w:color="auto"/>
                <w:left w:val="none" w:sz="0" w:space="0" w:color="auto"/>
                <w:bottom w:val="none" w:sz="0" w:space="0" w:color="auto"/>
                <w:right w:val="none" w:sz="0" w:space="0" w:color="auto"/>
              </w:divBdr>
            </w:div>
            <w:div w:id="1022783760">
              <w:marLeft w:val="0"/>
              <w:marRight w:val="0"/>
              <w:marTop w:val="0"/>
              <w:marBottom w:val="0"/>
              <w:divBdr>
                <w:top w:val="none" w:sz="0" w:space="0" w:color="auto"/>
                <w:left w:val="none" w:sz="0" w:space="0" w:color="auto"/>
                <w:bottom w:val="none" w:sz="0" w:space="0" w:color="auto"/>
                <w:right w:val="none" w:sz="0" w:space="0" w:color="auto"/>
              </w:divBdr>
            </w:div>
            <w:div w:id="2053066778">
              <w:marLeft w:val="0"/>
              <w:marRight w:val="0"/>
              <w:marTop w:val="0"/>
              <w:marBottom w:val="0"/>
              <w:divBdr>
                <w:top w:val="none" w:sz="0" w:space="0" w:color="auto"/>
                <w:left w:val="none" w:sz="0" w:space="0" w:color="auto"/>
                <w:bottom w:val="none" w:sz="0" w:space="0" w:color="auto"/>
                <w:right w:val="none" w:sz="0" w:space="0" w:color="auto"/>
              </w:divBdr>
              <w:divsChild>
                <w:div w:id="1579514855">
                  <w:marLeft w:val="0"/>
                  <w:marRight w:val="0"/>
                  <w:marTop w:val="0"/>
                  <w:marBottom w:val="0"/>
                  <w:divBdr>
                    <w:top w:val="none" w:sz="0" w:space="0" w:color="auto"/>
                    <w:left w:val="none" w:sz="0" w:space="0" w:color="auto"/>
                    <w:bottom w:val="none" w:sz="0" w:space="0" w:color="auto"/>
                    <w:right w:val="none" w:sz="0" w:space="0" w:color="auto"/>
                  </w:divBdr>
                  <w:divsChild>
                    <w:div w:id="1810780708">
                      <w:marLeft w:val="0"/>
                      <w:marRight w:val="0"/>
                      <w:marTop w:val="0"/>
                      <w:marBottom w:val="0"/>
                      <w:divBdr>
                        <w:top w:val="none" w:sz="0" w:space="0" w:color="auto"/>
                        <w:left w:val="none" w:sz="0" w:space="0" w:color="auto"/>
                        <w:bottom w:val="none" w:sz="0" w:space="0" w:color="auto"/>
                        <w:right w:val="none" w:sz="0" w:space="0" w:color="auto"/>
                      </w:divBdr>
                    </w:div>
                  </w:divsChild>
                </w:div>
                <w:div w:id="2107575249">
                  <w:marLeft w:val="0"/>
                  <w:marRight w:val="0"/>
                  <w:marTop w:val="0"/>
                  <w:marBottom w:val="0"/>
                  <w:divBdr>
                    <w:top w:val="none" w:sz="0" w:space="0" w:color="auto"/>
                    <w:left w:val="none" w:sz="0" w:space="0" w:color="auto"/>
                    <w:bottom w:val="none" w:sz="0" w:space="0" w:color="auto"/>
                    <w:right w:val="none" w:sz="0" w:space="0" w:color="auto"/>
                  </w:divBdr>
                  <w:divsChild>
                    <w:div w:id="15481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2417">
      <w:bodyDiv w:val="1"/>
      <w:marLeft w:val="0"/>
      <w:marRight w:val="0"/>
      <w:marTop w:val="0"/>
      <w:marBottom w:val="0"/>
      <w:divBdr>
        <w:top w:val="none" w:sz="0" w:space="0" w:color="auto"/>
        <w:left w:val="none" w:sz="0" w:space="0" w:color="auto"/>
        <w:bottom w:val="none" w:sz="0" w:space="0" w:color="auto"/>
        <w:right w:val="none" w:sz="0" w:space="0" w:color="auto"/>
      </w:divBdr>
      <w:divsChild>
        <w:div w:id="379548729">
          <w:marLeft w:val="0"/>
          <w:marRight w:val="0"/>
          <w:marTop w:val="0"/>
          <w:marBottom w:val="0"/>
          <w:divBdr>
            <w:top w:val="none" w:sz="0" w:space="0" w:color="auto"/>
            <w:left w:val="none" w:sz="0" w:space="0" w:color="auto"/>
            <w:bottom w:val="none" w:sz="0" w:space="0" w:color="auto"/>
            <w:right w:val="none" w:sz="0" w:space="0" w:color="auto"/>
          </w:divBdr>
          <w:divsChild>
            <w:div w:id="1625889531">
              <w:marLeft w:val="0"/>
              <w:marRight w:val="0"/>
              <w:marTop w:val="0"/>
              <w:marBottom w:val="0"/>
              <w:divBdr>
                <w:top w:val="none" w:sz="0" w:space="0" w:color="auto"/>
                <w:left w:val="none" w:sz="0" w:space="0" w:color="auto"/>
                <w:bottom w:val="none" w:sz="0" w:space="0" w:color="auto"/>
                <w:right w:val="none" w:sz="0" w:space="0" w:color="auto"/>
              </w:divBdr>
              <w:divsChild>
                <w:div w:id="6281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0120">
      <w:bodyDiv w:val="1"/>
      <w:marLeft w:val="0"/>
      <w:marRight w:val="0"/>
      <w:marTop w:val="0"/>
      <w:marBottom w:val="0"/>
      <w:divBdr>
        <w:top w:val="none" w:sz="0" w:space="0" w:color="auto"/>
        <w:left w:val="none" w:sz="0" w:space="0" w:color="auto"/>
        <w:bottom w:val="none" w:sz="0" w:space="0" w:color="auto"/>
        <w:right w:val="none" w:sz="0" w:space="0" w:color="auto"/>
      </w:divBdr>
    </w:div>
    <w:div w:id="1492719128">
      <w:bodyDiv w:val="1"/>
      <w:marLeft w:val="0"/>
      <w:marRight w:val="0"/>
      <w:marTop w:val="0"/>
      <w:marBottom w:val="0"/>
      <w:divBdr>
        <w:top w:val="none" w:sz="0" w:space="0" w:color="auto"/>
        <w:left w:val="none" w:sz="0" w:space="0" w:color="auto"/>
        <w:bottom w:val="none" w:sz="0" w:space="0" w:color="auto"/>
        <w:right w:val="none" w:sz="0" w:space="0" w:color="auto"/>
      </w:divBdr>
    </w:div>
    <w:div w:id="1508667261">
      <w:bodyDiv w:val="1"/>
      <w:marLeft w:val="0"/>
      <w:marRight w:val="0"/>
      <w:marTop w:val="0"/>
      <w:marBottom w:val="0"/>
      <w:divBdr>
        <w:top w:val="none" w:sz="0" w:space="0" w:color="auto"/>
        <w:left w:val="none" w:sz="0" w:space="0" w:color="auto"/>
        <w:bottom w:val="none" w:sz="0" w:space="0" w:color="auto"/>
        <w:right w:val="none" w:sz="0" w:space="0" w:color="auto"/>
      </w:divBdr>
    </w:div>
    <w:div w:id="1518690961">
      <w:bodyDiv w:val="1"/>
      <w:marLeft w:val="0"/>
      <w:marRight w:val="0"/>
      <w:marTop w:val="0"/>
      <w:marBottom w:val="0"/>
      <w:divBdr>
        <w:top w:val="none" w:sz="0" w:space="0" w:color="auto"/>
        <w:left w:val="none" w:sz="0" w:space="0" w:color="auto"/>
        <w:bottom w:val="none" w:sz="0" w:space="0" w:color="auto"/>
        <w:right w:val="none" w:sz="0" w:space="0" w:color="auto"/>
      </w:divBdr>
      <w:divsChild>
        <w:div w:id="735863644">
          <w:marLeft w:val="0"/>
          <w:marRight w:val="0"/>
          <w:marTop w:val="0"/>
          <w:marBottom w:val="0"/>
          <w:divBdr>
            <w:top w:val="none" w:sz="0" w:space="0" w:color="auto"/>
            <w:left w:val="none" w:sz="0" w:space="0" w:color="auto"/>
            <w:bottom w:val="none" w:sz="0" w:space="0" w:color="auto"/>
            <w:right w:val="none" w:sz="0" w:space="0" w:color="auto"/>
          </w:divBdr>
          <w:divsChild>
            <w:div w:id="1074667683">
              <w:marLeft w:val="0"/>
              <w:marRight w:val="0"/>
              <w:marTop w:val="0"/>
              <w:marBottom w:val="0"/>
              <w:divBdr>
                <w:top w:val="none" w:sz="0" w:space="0" w:color="auto"/>
                <w:left w:val="none" w:sz="0" w:space="0" w:color="auto"/>
                <w:bottom w:val="none" w:sz="0" w:space="0" w:color="auto"/>
                <w:right w:val="none" w:sz="0" w:space="0" w:color="auto"/>
              </w:divBdr>
              <w:divsChild>
                <w:div w:id="2139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0631">
      <w:bodyDiv w:val="1"/>
      <w:marLeft w:val="0"/>
      <w:marRight w:val="0"/>
      <w:marTop w:val="0"/>
      <w:marBottom w:val="0"/>
      <w:divBdr>
        <w:top w:val="none" w:sz="0" w:space="0" w:color="auto"/>
        <w:left w:val="none" w:sz="0" w:space="0" w:color="auto"/>
        <w:bottom w:val="none" w:sz="0" w:space="0" w:color="auto"/>
        <w:right w:val="none" w:sz="0" w:space="0" w:color="auto"/>
      </w:divBdr>
    </w:div>
    <w:div w:id="1816333957">
      <w:bodyDiv w:val="1"/>
      <w:marLeft w:val="0"/>
      <w:marRight w:val="0"/>
      <w:marTop w:val="0"/>
      <w:marBottom w:val="0"/>
      <w:divBdr>
        <w:top w:val="none" w:sz="0" w:space="0" w:color="auto"/>
        <w:left w:val="none" w:sz="0" w:space="0" w:color="auto"/>
        <w:bottom w:val="none" w:sz="0" w:space="0" w:color="auto"/>
        <w:right w:val="none" w:sz="0" w:space="0" w:color="auto"/>
      </w:divBdr>
      <w:divsChild>
        <w:div w:id="485172253">
          <w:marLeft w:val="0"/>
          <w:marRight w:val="0"/>
          <w:marTop w:val="0"/>
          <w:marBottom w:val="0"/>
          <w:divBdr>
            <w:top w:val="none" w:sz="0" w:space="0" w:color="auto"/>
            <w:left w:val="none" w:sz="0" w:space="0" w:color="auto"/>
            <w:bottom w:val="none" w:sz="0" w:space="0" w:color="auto"/>
            <w:right w:val="none" w:sz="0" w:space="0" w:color="auto"/>
          </w:divBdr>
        </w:div>
        <w:div w:id="1805658204">
          <w:marLeft w:val="0"/>
          <w:marRight w:val="0"/>
          <w:marTop w:val="0"/>
          <w:marBottom w:val="0"/>
          <w:divBdr>
            <w:top w:val="none" w:sz="0" w:space="0" w:color="auto"/>
            <w:left w:val="none" w:sz="0" w:space="0" w:color="auto"/>
            <w:bottom w:val="none" w:sz="0" w:space="0" w:color="auto"/>
            <w:right w:val="none" w:sz="0" w:space="0" w:color="auto"/>
          </w:divBdr>
          <w:divsChild>
            <w:div w:id="913122159">
              <w:marLeft w:val="0"/>
              <w:marRight w:val="0"/>
              <w:marTop w:val="0"/>
              <w:marBottom w:val="0"/>
              <w:divBdr>
                <w:top w:val="none" w:sz="0" w:space="0" w:color="auto"/>
                <w:left w:val="none" w:sz="0" w:space="0" w:color="auto"/>
                <w:bottom w:val="none" w:sz="0" w:space="0" w:color="auto"/>
                <w:right w:val="none" w:sz="0" w:space="0" w:color="auto"/>
              </w:divBdr>
              <w:divsChild>
                <w:div w:id="187565384">
                  <w:marLeft w:val="0"/>
                  <w:marRight w:val="0"/>
                  <w:marTop w:val="0"/>
                  <w:marBottom w:val="0"/>
                  <w:divBdr>
                    <w:top w:val="none" w:sz="0" w:space="0" w:color="auto"/>
                    <w:left w:val="none" w:sz="0" w:space="0" w:color="auto"/>
                    <w:bottom w:val="none" w:sz="0" w:space="0" w:color="auto"/>
                    <w:right w:val="none" w:sz="0" w:space="0" w:color="auto"/>
                  </w:divBdr>
                  <w:divsChild>
                    <w:div w:id="1805343454">
                      <w:marLeft w:val="0"/>
                      <w:marRight w:val="0"/>
                      <w:marTop w:val="0"/>
                      <w:marBottom w:val="0"/>
                      <w:divBdr>
                        <w:top w:val="none" w:sz="0" w:space="0" w:color="auto"/>
                        <w:left w:val="none" w:sz="0" w:space="0" w:color="auto"/>
                        <w:bottom w:val="none" w:sz="0" w:space="0" w:color="auto"/>
                        <w:right w:val="none" w:sz="0" w:space="0" w:color="auto"/>
                      </w:divBdr>
                      <w:divsChild>
                        <w:div w:id="1873758960">
                          <w:marLeft w:val="0"/>
                          <w:marRight w:val="0"/>
                          <w:marTop w:val="0"/>
                          <w:marBottom w:val="0"/>
                          <w:divBdr>
                            <w:top w:val="none" w:sz="0" w:space="0" w:color="auto"/>
                            <w:left w:val="none" w:sz="0" w:space="0" w:color="auto"/>
                            <w:bottom w:val="none" w:sz="0" w:space="0" w:color="auto"/>
                            <w:right w:val="none" w:sz="0" w:space="0" w:color="auto"/>
                          </w:divBdr>
                          <w:divsChild>
                            <w:div w:id="272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619306">
      <w:bodyDiv w:val="1"/>
      <w:marLeft w:val="0"/>
      <w:marRight w:val="0"/>
      <w:marTop w:val="0"/>
      <w:marBottom w:val="0"/>
      <w:divBdr>
        <w:top w:val="none" w:sz="0" w:space="0" w:color="auto"/>
        <w:left w:val="none" w:sz="0" w:space="0" w:color="auto"/>
        <w:bottom w:val="none" w:sz="0" w:space="0" w:color="auto"/>
        <w:right w:val="none" w:sz="0" w:space="0" w:color="auto"/>
      </w:divBdr>
    </w:div>
    <w:div w:id="1864126732">
      <w:bodyDiv w:val="1"/>
      <w:marLeft w:val="0"/>
      <w:marRight w:val="0"/>
      <w:marTop w:val="0"/>
      <w:marBottom w:val="0"/>
      <w:divBdr>
        <w:top w:val="none" w:sz="0" w:space="0" w:color="auto"/>
        <w:left w:val="none" w:sz="0" w:space="0" w:color="auto"/>
        <w:bottom w:val="none" w:sz="0" w:space="0" w:color="auto"/>
        <w:right w:val="none" w:sz="0" w:space="0" w:color="auto"/>
      </w:divBdr>
      <w:divsChild>
        <w:div w:id="665328495">
          <w:marLeft w:val="0"/>
          <w:marRight w:val="0"/>
          <w:marTop w:val="0"/>
          <w:marBottom w:val="0"/>
          <w:divBdr>
            <w:top w:val="none" w:sz="0" w:space="0" w:color="auto"/>
            <w:left w:val="none" w:sz="0" w:space="0" w:color="auto"/>
            <w:bottom w:val="none" w:sz="0" w:space="0" w:color="auto"/>
            <w:right w:val="none" w:sz="0" w:space="0" w:color="auto"/>
          </w:divBdr>
          <w:divsChild>
            <w:div w:id="983781583">
              <w:marLeft w:val="0"/>
              <w:marRight w:val="0"/>
              <w:marTop w:val="0"/>
              <w:marBottom w:val="0"/>
              <w:divBdr>
                <w:top w:val="none" w:sz="0" w:space="0" w:color="auto"/>
                <w:left w:val="none" w:sz="0" w:space="0" w:color="auto"/>
                <w:bottom w:val="none" w:sz="0" w:space="0" w:color="auto"/>
                <w:right w:val="none" w:sz="0" w:space="0" w:color="auto"/>
              </w:divBdr>
              <w:divsChild>
                <w:div w:id="19129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4223">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sChild>
        <w:div w:id="1126892087">
          <w:marLeft w:val="0"/>
          <w:marRight w:val="0"/>
          <w:marTop w:val="0"/>
          <w:marBottom w:val="0"/>
          <w:divBdr>
            <w:top w:val="none" w:sz="0" w:space="0" w:color="auto"/>
            <w:left w:val="none" w:sz="0" w:space="0" w:color="auto"/>
            <w:bottom w:val="none" w:sz="0" w:space="0" w:color="auto"/>
            <w:right w:val="none" w:sz="0" w:space="0" w:color="auto"/>
          </w:divBdr>
          <w:divsChild>
            <w:div w:id="905799699">
              <w:marLeft w:val="0"/>
              <w:marRight w:val="0"/>
              <w:marTop w:val="0"/>
              <w:marBottom w:val="0"/>
              <w:divBdr>
                <w:top w:val="none" w:sz="0" w:space="0" w:color="auto"/>
                <w:left w:val="none" w:sz="0" w:space="0" w:color="auto"/>
                <w:bottom w:val="none" w:sz="0" w:space="0" w:color="auto"/>
                <w:right w:val="none" w:sz="0" w:space="0" w:color="auto"/>
              </w:divBdr>
              <w:divsChild>
                <w:div w:id="13566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966">
      <w:bodyDiv w:val="1"/>
      <w:marLeft w:val="0"/>
      <w:marRight w:val="0"/>
      <w:marTop w:val="0"/>
      <w:marBottom w:val="0"/>
      <w:divBdr>
        <w:top w:val="none" w:sz="0" w:space="0" w:color="auto"/>
        <w:left w:val="none" w:sz="0" w:space="0" w:color="auto"/>
        <w:bottom w:val="none" w:sz="0" w:space="0" w:color="auto"/>
        <w:right w:val="none" w:sz="0" w:space="0" w:color="auto"/>
      </w:divBdr>
    </w:div>
    <w:div w:id="2009942588">
      <w:bodyDiv w:val="1"/>
      <w:marLeft w:val="0"/>
      <w:marRight w:val="0"/>
      <w:marTop w:val="0"/>
      <w:marBottom w:val="0"/>
      <w:divBdr>
        <w:top w:val="none" w:sz="0" w:space="0" w:color="auto"/>
        <w:left w:val="none" w:sz="0" w:space="0" w:color="auto"/>
        <w:bottom w:val="none" w:sz="0" w:space="0" w:color="auto"/>
        <w:right w:val="none" w:sz="0" w:space="0" w:color="auto"/>
      </w:divBdr>
    </w:div>
    <w:div w:id="2063407021">
      <w:bodyDiv w:val="1"/>
      <w:marLeft w:val="0"/>
      <w:marRight w:val="0"/>
      <w:marTop w:val="0"/>
      <w:marBottom w:val="0"/>
      <w:divBdr>
        <w:top w:val="none" w:sz="0" w:space="0" w:color="auto"/>
        <w:left w:val="none" w:sz="0" w:space="0" w:color="auto"/>
        <w:bottom w:val="none" w:sz="0" w:space="0" w:color="auto"/>
        <w:right w:val="none" w:sz="0" w:space="0" w:color="auto"/>
      </w:divBdr>
    </w:div>
    <w:div w:id="2071686610">
      <w:bodyDiv w:val="1"/>
      <w:marLeft w:val="0"/>
      <w:marRight w:val="0"/>
      <w:marTop w:val="0"/>
      <w:marBottom w:val="0"/>
      <w:divBdr>
        <w:top w:val="none" w:sz="0" w:space="0" w:color="auto"/>
        <w:left w:val="none" w:sz="0" w:space="0" w:color="auto"/>
        <w:bottom w:val="none" w:sz="0" w:space="0" w:color="auto"/>
        <w:right w:val="none" w:sz="0" w:space="0" w:color="auto"/>
      </w:divBdr>
    </w:div>
    <w:div w:id="2140105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mailto:amr@amr.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www.ota.ro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A2DC1C-A90B-45C5-949B-8F35AE9A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1100</Words>
  <Characters>6384</Characters>
  <Application>Microsoft Office Word</Application>
  <DocSecurity>0</DocSecurity>
  <Lines>53</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Advertising Brief</vt:lpstr>
      <vt:lpstr>Advertising Brief</vt:lpstr>
    </vt:vector>
  </TitlesOfParts>
  <Company>[Type the company name]</Company>
  <LinksUpToDate>false</LinksUpToDate>
  <CharactersWithSpaces>7470</CharactersWithSpaces>
  <SharedDoc>false</SharedDoc>
  <HLinks>
    <vt:vector size="36" baseType="variant">
      <vt:variant>
        <vt:i4>1179773</vt:i4>
      </vt:variant>
      <vt:variant>
        <vt:i4>15</vt:i4>
      </vt:variant>
      <vt:variant>
        <vt:i4>0</vt:i4>
      </vt:variant>
      <vt:variant>
        <vt:i4>5</vt:i4>
      </vt:variant>
      <vt:variant>
        <vt:lpwstr>https://play.google.com/store/apps/details?id=com.ota.kinderpedia</vt:lpwstr>
      </vt:variant>
      <vt:variant>
        <vt:lpwstr/>
      </vt:variant>
      <vt:variant>
        <vt:i4>5570622</vt:i4>
      </vt:variant>
      <vt:variant>
        <vt:i4>12</vt:i4>
      </vt:variant>
      <vt:variant>
        <vt:i4>0</vt:i4>
      </vt:variant>
      <vt:variant>
        <vt:i4>5</vt:i4>
      </vt:variant>
      <vt:variant>
        <vt:lpwstr>https://itunes.apple.com/us/app/kinderpedia/id1060656916?mt=8</vt:lpwstr>
      </vt:variant>
      <vt:variant>
        <vt:lpwstr/>
      </vt:variant>
      <vt:variant>
        <vt:i4>8060938</vt:i4>
      </vt:variant>
      <vt:variant>
        <vt:i4>9</vt:i4>
      </vt:variant>
      <vt:variant>
        <vt:i4>0</vt:i4>
      </vt:variant>
      <vt:variant>
        <vt:i4>5</vt:i4>
      </vt:variant>
      <vt:variant>
        <vt:lpwstr>https://vimeo.com/144108257</vt:lpwstr>
      </vt:variant>
      <vt:variant>
        <vt:lpwstr/>
      </vt:variant>
      <vt:variant>
        <vt:i4>5439610</vt:i4>
      </vt:variant>
      <vt:variant>
        <vt:i4>6</vt:i4>
      </vt:variant>
      <vt:variant>
        <vt:i4>0</vt:i4>
      </vt:variant>
      <vt:variant>
        <vt:i4>5</vt:i4>
      </vt:variant>
      <vt:variant>
        <vt:lpwstr>https://www.facebook.com/kinderpedia/</vt:lpwstr>
      </vt:variant>
      <vt:variant>
        <vt:lpwstr/>
      </vt:variant>
      <vt:variant>
        <vt:i4>3539059</vt:i4>
      </vt:variant>
      <vt:variant>
        <vt:i4>3</vt:i4>
      </vt:variant>
      <vt:variant>
        <vt:i4>0</vt:i4>
      </vt:variant>
      <vt:variant>
        <vt:i4>5</vt:i4>
      </vt:variant>
      <vt:variant>
        <vt:lpwstr>http://www.kinderpedia.co/welcome/</vt:lpwstr>
      </vt:variant>
      <vt:variant>
        <vt:lpwstr/>
      </vt:variant>
      <vt:variant>
        <vt:i4>6881387</vt:i4>
      </vt:variant>
      <vt:variant>
        <vt:i4>0</vt:i4>
      </vt:variant>
      <vt:variant>
        <vt:i4>0</vt:i4>
      </vt:variant>
      <vt:variant>
        <vt:i4>5</vt:i4>
      </vt:variant>
      <vt:variant>
        <vt:lpwstr>http://www.kinderpedia.ro/demo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Brief</dc:title>
  <dc:subject/>
  <dc:creator>Evelina Elena Necula</dc:creator>
  <cp:keywords/>
  <dc:description/>
  <cp:lastModifiedBy>AnaMaria_Draghiciu</cp:lastModifiedBy>
  <cp:revision>20</cp:revision>
  <cp:lastPrinted>2022-02-17T12:47:00Z</cp:lastPrinted>
  <dcterms:created xsi:type="dcterms:W3CDTF">2022-02-17T09:53:00Z</dcterms:created>
  <dcterms:modified xsi:type="dcterms:W3CDTF">2022-02-17T13:41:00Z</dcterms:modified>
</cp:coreProperties>
</file>