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AB" w:rsidRPr="00CB0D53" w:rsidRDefault="005656AB" w:rsidP="005656AB">
      <w:pPr>
        <w:rPr>
          <w:sz w:val="24"/>
          <w:szCs w:val="24"/>
          <w:lang w:eastAsia="ro-RO"/>
        </w:rPr>
      </w:pPr>
      <w:r w:rsidRPr="00CB0D53">
        <w:rPr>
          <w:sz w:val="24"/>
          <w:szCs w:val="24"/>
          <w:lang w:eastAsia="ro-RO"/>
        </w:rPr>
        <w:t>Amenzile au fost aplicate astfel:</w:t>
      </w:r>
    </w:p>
    <w:tbl>
      <w:tblPr>
        <w:tblW w:w="9777" w:type="dxa"/>
        <w:tblLook w:val="04A0"/>
      </w:tblPr>
      <w:tblGrid>
        <w:gridCol w:w="958"/>
        <w:gridCol w:w="6267"/>
        <w:gridCol w:w="2552"/>
      </w:tblGrid>
      <w:tr w:rsidR="005656AB" w:rsidRPr="00CB0D53" w:rsidTr="00A06964">
        <w:trPr>
          <w:trHeight w:val="7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Nr.crt.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CB0D5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o-RO"/>
              </w:rPr>
              <w:t>Companie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Amendă (lei)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Allmas Dacia Service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9.353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Amat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315.774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Ana Autocenter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17.834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Aurocar 2002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90.837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Auto Bara&amp;CO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165.344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17D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Auto Becoro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293.445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Auto Cobalcescu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1.042.473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Auto Europa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215.710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Auto Group Simo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76.976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Auto Marcu'S Grup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344.103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Auto Moldova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429.087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Auto Service Dac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40.624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Automobile Service Bistri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ț</w:t>
            </w: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70.782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Automotor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22.213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Bras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172.954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Casa Auto Valea Lupului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386.710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Comert Bogyo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15.150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Dacia Service Cluj Feleac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61.483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Dacoserv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261.394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Daperom Grup Auto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101.463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Darex Auto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259.768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Daren Automobile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186.320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Emilian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44.368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Eurocar Service Giurgiu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27.870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Eurocar Service Teleorman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373.999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Euro-Motor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242.753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Flamicom Impex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267.859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Gammis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37.453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General Autocom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319.459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IATSA C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â</w:t>
            </w: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mpina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17.472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International Service Slobozia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141.863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Lazar Service Com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468.503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Mac Auto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27.535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Mida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96.413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Motor Grup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22.158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Nesty Auto Service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173.536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Poliserv JG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(PJG)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44.539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Redac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281.245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Rent Car Service Litoral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64.220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Sco General Service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8.765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Seda-Service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81.415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lastRenderedPageBreak/>
              <w:t>42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Service Auto Serus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527.733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Service Automobile Deva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76.852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Service Automobile 2 Cluj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10.474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Sicaro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129.118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Simpo Trans Service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150.286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Star Service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283.853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Union Motors Car Sales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165.914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Verbi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ță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181.459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Xandor Grup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26.898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Apan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515.365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Green Energy AG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3.643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Badsi Impex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87.073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Delta Plus Trading</w:t>
            </w:r>
            <w:r w:rsidR="009F01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338.633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IATSA Dacia 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â</w:t>
            </w: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mpulung</w:t>
            </w:r>
            <w:r w:rsidR="00A06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10.667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Meridian Vest</w:t>
            </w:r>
            <w:r w:rsidR="00A06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184.754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ACODAREN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9.086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Renault Commercial Roumanie</w:t>
            </w:r>
            <w:r w:rsidR="00A06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26.973.691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RCI Broker de Asigurare</w:t>
            </w:r>
            <w:r w:rsidR="00A06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 SRL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342.039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A0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A06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Groupama</w:t>
            </w:r>
            <w:r w:rsidR="00A06964" w:rsidRPr="00A06964">
              <w:rPr>
                <w:noProof/>
                <w:sz w:val="24"/>
                <w:szCs w:val="24"/>
              </w:rPr>
              <w:t>Asigurări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10.487.072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A06964" w:rsidP="00A0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A06964">
              <w:rPr>
                <w:noProof/>
                <w:sz w:val="24"/>
                <w:szCs w:val="24"/>
              </w:rPr>
              <w:t>Asigurarea Românească - Asirom Vienna Insurance Group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4.178.638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A06964">
            <w:pPr>
              <w:spacing w:after="0" w:line="240" w:lineRule="auto"/>
              <w:ind w:right="-67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Euroins</w:t>
            </w:r>
            <w:r w:rsidR="00A06964" w:rsidRPr="000F4BFB">
              <w:rPr>
                <w:noProof/>
                <w:sz w:val="24"/>
                <w:szCs w:val="24"/>
              </w:rPr>
              <w:t>România Asigurare-Reasigurare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11.373.240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63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A06964" w:rsidRDefault="005656AB" w:rsidP="004E6D38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A06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Allianz-Țiriac</w:t>
            </w:r>
            <w:r w:rsidR="00A06964" w:rsidRPr="00A06964">
              <w:rPr>
                <w:noProof/>
                <w:sz w:val="24"/>
                <w:szCs w:val="24"/>
              </w:rPr>
              <w:t>Asigurări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54.320.141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64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A06964" w:rsidRDefault="005656AB" w:rsidP="004E6D38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A069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Uniqa</w:t>
            </w:r>
            <w:r w:rsidR="00A06964" w:rsidRPr="00A06964">
              <w:rPr>
                <w:noProof/>
                <w:sz w:val="24"/>
                <w:szCs w:val="24"/>
              </w:rPr>
              <w:t>Asigurări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2.069.420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Omniasig</w:t>
            </w:r>
            <w:r w:rsidR="00A06964" w:rsidRPr="000F4BFB">
              <w:rPr>
                <w:noProof/>
                <w:sz w:val="24"/>
                <w:szCs w:val="24"/>
              </w:rPr>
              <w:t>Vienna Insurance Group 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11.161.986</w:t>
            </w:r>
          </w:p>
        </w:tc>
      </w:tr>
      <w:tr w:rsidR="005656AB" w:rsidRPr="00CB0D53" w:rsidTr="00A06964">
        <w:trPr>
          <w:trHeight w:val="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66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A06964" w:rsidP="00A06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A06964">
              <w:rPr>
                <w:noProof/>
                <w:sz w:val="24"/>
                <w:szCs w:val="24"/>
              </w:rPr>
              <w:t>Societatea Asigurare-Reasigurare Astra SA – în faliment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6AB" w:rsidRPr="00DC2B9C" w:rsidRDefault="005656AB" w:rsidP="004E6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C2B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45.671</w:t>
            </w:r>
          </w:p>
        </w:tc>
      </w:tr>
    </w:tbl>
    <w:p w:rsidR="005656AB" w:rsidRDefault="005656AB" w:rsidP="005656AB">
      <w:pPr>
        <w:rPr>
          <w:lang w:eastAsia="ro-RO"/>
        </w:rPr>
      </w:pPr>
    </w:p>
    <w:p w:rsidR="00E35B6E" w:rsidRDefault="00E35B6E"/>
    <w:sectPr w:rsidR="00E35B6E" w:rsidSect="00DD760C">
      <w:pgSz w:w="11907" w:h="16840" w:code="9"/>
      <w:pgMar w:top="1440" w:right="1797" w:bottom="1440" w:left="1797" w:header="720" w:footer="53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3C29"/>
    <w:multiLevelType w:val="hybridMultilevel"/>
    <w:tmpl w:val="706C77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656AB"/>
    <w:rsid w:val="00140337"/>
    <w:rsid w:val="005656AB"/>
    <w:rsid w:val="00800E22"/>
    <w:rsid w:val="008F3650"/>
    <w:rsid w:val="009F017D"/>
    <w:rsid w:val="00A06964"/>
    <w:rsid w:val="00C85C43"/>
    <w:rsid w:val="00DD760C"/>
    <w:rsid w:val="00E3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64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Gegea</dc:creator>
  <cp:lastModifiedBy>Vostro</cp:lastModifiedBy>
  <cp:revision>2</cp:revision>
  <dcterms:created xsi:type="dcterms:W3CDTF">2022-12-28T11:35:00Z</dcterms:created>
  <dcterms:modified xsi:type="dcterms:W3CDTF">2022-12-28T11:35:00Z</dcterms:modified>
</cp:coreProperties>
</file>